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785" w:rsidRPr="00A13E3F" w:rsidRDefault="00F22785" w:rsidP="00834416">
      <w:pPr>
        <w:spacing w:after="519"/>
        <w:ind w:right="142" w:firstLine="709"/>
        <w:jc w:val="center"/>
        <w:rPr>
          <w:rFonts w:eastAsia="Times New Roman" w:cs="Times New Roman"/>
          <w:b/>
          <w:sz w:val="44"/>
          <w:szCs w:val="44"/>
        </w:rPr>
      </w:pPr>
      <w:r w:rsidRPr="00A13E3F">
        <w:rPr>
          <w:rFonts w:eastAsia="Times New Roman" w:cs="Times New Roman"/>
          <w:b/>
          <w:sz w:val="44"/>
          <w:szCs w:val="44"/>
        </w:rPr>
        <w:t xml:space="preserve">Пользовательская инструкция </w:t>
      </w:r>
    </w:p>
    <w:p w:rsidR="00F22785" w:rsidRPr="00A13E3F" w:rsidRDefault="00F22785" w:rsidP="00834416">
      <w:pPr>
        <w:spacing w:after="519"/>
        <w:ind w:right="142" w:firstLine="709"/>
        <w:jc w:val="center"/>
        <w:rPr>
          <w:rFonts w:eastAsia="Times New Roman" w:cs="Times New Roman"/>
          <w:b/>
          <w:sz w:val="44"/>
          <w:szCs w:val="44"/>
        </w:rPr>
      </w:pPr>
      <w:r w:rsidRPr="00A13E3F">
        <w:rPr>
          <w:rFonts w:eastAsia="Times New Roman" w:cs="Times New Roman"/>
          <w:b/>
          <w:sz w:val="44"/>
          <w:szCs w:val="44"/>
        </w:rPr>
        <w:t>для программного обеспечения</w:t>
      </w:r>
    </w:p>
    <w:p w:rsidR="00F22785" w:rsidRDefault="00F22785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  <w:r w:rsidRPr="00A13E3F">
        <w:rPr>
          <w:rFonts w:eastAsia="Times New Roman" w:cs="Times New Roman"/>
          <w:b/>
          <w:sz w:val="44"/>
          <w:szCs w:val="44"/>
          <w:lang w:val="en-US"/>
        </w:rPr>
        <w:t>GIS</w:t>
      </w:r>
      <w:r w:rsidRPr="00A13E3F">
        <w:rPr>
          <w:rFonts w:eastAsia="Times New Roman" w:cs="Times New Roman"/>
          <w:b/>
          <w:sz w:val="44"/>
          <w:szCs w:val="44"/>
        </w:rPr>
        <w:t xml:space="preserve"> </w:t>
      </w:r>
      <w:r w:rsidR="00A13E3F">
        <w:rPr>
          <w:rFonts w:eastAsia="Times New Roman" w:cs="Times New Roman"/>
          <w:b/>
          <w:sz w:val="44"/>
          <w:szCs w:val="44"/>
          <w:lang w:val="en-US"/>
        </w:rPr>
        <w:t>GI</w:t>
      </w:r>
      <w:r w:rsidR="00C92532" w:rsidRPr="00A13E3F">
        <w:rPr>
          <w:rFonts w:eastAsia="Times New Roman" w:cs="Times New Roman"/>
          <w:b/>
          <w:sz w:val="44"/>
          <w:szCs w:val="44"/>
        </w:rPr>
        <w:t xml:space="preserve"> </w:t>
      </w: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Default="00302B8F" w:rsidP="00834416">
      <w:pPr>
        <w:ind w:firstLine="709"/>
        <w:jc w:val="center"/>
        <w:rPr>
          <w:rFonts w:eastAsia="Times New Roman" w:cs="Times New Roman"/>
          <w:b/>
          <w:sz w:val="44"/>
          <w:szCs w:val="44"/>
        </w:rPr>
      </w:pPr>
    </w:p>
    <w:p w:rsidR="00302B8F" w:rsidRPr="00302B8F" w:rsidRDefault="00302B8F" w:rsidP="00834416">
      <w:pPr>
        <w:ind w:firstLine="709"/>
        <w:jc w:val="center"/>
        <w:rPr>
          <w:rFonts w:eastAsia="Times New Roman" w:cs="Times New Roman"/>
          <w:b/>
          <w:sz w:val="20"/>
          <w:szCs w:val="20"/>
          <w:lang w:val="en-US"/>
        </w:rPr>
      </w:pPr>
      <w:r w:rsidRPr="00302B8F">
        <w:rPr>
          <w:rFonts w:eastAsia="Times New Roman" w:cs="Times New Roman"/>
          <w:b/>
          <w:sz w:val="20"/>
          <w:szCs w:val="20"/>
        </w:rPr>
        <w:t>Версия инструкции</w:t>
      </w:r>
      <w:r w:rsidRPr="00302B8F">
        <w:rPr>
          <w:rFonts w:eastAsia="Times New Roman" w:cs="Times New Roman"/>
          <w:b/>
          <w:sz w:val="20"/>
          <w:szCs w:val="20"/>
        </w:rPr>
        <w:t xml:space="preserve"> 2.0</w:t>
      </w:r>
    </w:p>
    <w:p w:rsidR="00F22785" w:rsidRPr="00A13E3F" w:rsidRDefault="00F22785" w:rsidP="00834416">
      <w:pPr>
        <w:ind w:firstLine="709"/>
        <w:rPr>
          <w:rFonts w:eastAsia="Times New Roman" w:cs="Times New Roman"/>
          <w:b/>
          <w:sz w:val="44"/>
          <w:szCs w:val="44"/>
        </w:rPr>
      </w:pPr>
      <w:r w:rsidRPr="00A13E3F">
        <w:rPr>
          <w:rFonts w:eastAsia="Times New Roman" w:cs="Times New Roman"/>
          <w:b/>
          <w:sz w:val="44"/>
          <w:szCs w:val="44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7382181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E4CBE" w:rsidRPr="008C16B8" w:rsidRDefault="001E4CBE" w:rsidP="000651BF">
          <w:pPr>
            <w:pStyle w:val="a4"/>
            <w:spacing w:before="0" w:line="240" w:lineRule="auto"/>
            <w:ind w:firstLine="709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C16B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3224AD" w:rsidRDefault="001E4CBE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C16B8">
            <w:rPr>
              <w:rFonts w:cs="Times New Roman"/>
              <w:b/>
              <w:bCs/>
              <w:sz w:val="28"/>
              <w:szCs w:val="28"/>
            </w:rPr>
            <w:fldChar w:fldCharType="begin"/>
          </w:r>
          <w:r w:rsidRPr="008C16B8">
            <w:rPr>
              <w:rFonts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8C16B8">
            <w:rPr>
              <w:rFonts w:cs="Times New Roman"/>
              <w:b/>
              <w:bCs/>
              <w:sz w:val="28"/>
              <w:szCs w:val="28"/>
            </w:rPr>
            <w:fldChar w:fldCharType="separate"/>
          </w:r>
          <w:hyperlink w:anchor="_Toc146093238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cs="Times New Roman"/>
                <w:noProof/>
              </w:rPr>
              <w:t>Регистрация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_Toc146093238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39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1.1.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cs="Times New Roman"/>
                <w:noProof/>
              </w:rPr>
              <w:t>Регистрация собственника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_Toc146093239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0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1.2.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cs="Times New Roman"/>
                <w:noProof/>
              </w:rPr>
              <w:t>Регистрация балансодержателя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_Toc146093240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1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1.3.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cs="Times New Roman"/>
                <w:noProof/>
              </w:rPr>
              <w:t>Регистрация сотрудников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_Toc146093241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2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cs="Times New Roman"/>
                <w:noProof/>
              </w:rPr>
              <w:t>Работа с заявками на регистрацию и реестром зарегистрированных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_Toc146093242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5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3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2.1.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cs="Times New Roman"/>
                <w:noProof/>
              </w:rPr>
              <w:t>Заявки на регистрацию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_Toc146093243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5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4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2.2.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Реестр зарегистрированных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_Toc146093244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6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5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3.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Реестры Государственного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_Toc146093245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6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Здания, сооружения и комплексы сооружений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_Toc146093246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7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Объекты незавершенного строительства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_Toc146093247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9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8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3.3.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Жилые помещения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_Toc146093248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10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49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3.4.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Нежилые помещения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_Toc146093249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11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0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3.5.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Воздушные суда и суда внутреннего плавания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_Toc146093250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12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1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3.6.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Движимое имущество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_Toc146093251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13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2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3.7.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Транспортные средства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_Toc146093252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3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3.8.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Акции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_Toc146093253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15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4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3.9.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Доли (вклады) в уставных (складочных) капиталах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_Toc146093254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16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5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3.10.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Доли в праве общей собственности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_Toc146093255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17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6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3.11.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Списание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_Toc146093256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7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3.12.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Передача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_Toc146093257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8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3.13.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Принятие переданного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_Toc146093258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59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4.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Приватизация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_Toc146093259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19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0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4.1.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Планируемые продажи Акции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_Toc146093260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19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1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4.2.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Планируемые продажи Иного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_Toc146093261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20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2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4.3.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Текущие продажи Акции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_Toc146093262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22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3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4.4.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Текущие продажи Иного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_Toc146093263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23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4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4.5.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Архив продаж Акции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_Toc146093264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5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4.6.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Архив продаж Иного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_Toc146093265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26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6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5.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Аренда и безвозмездное пользование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_Toc146093266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7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5.1.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Аренда Недвижимого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_Toc146093267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28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8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5.2.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Аренда Иного имущества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_Toc146093268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29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69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5.3.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Безвозмездное пользование Недвижимым имуществом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_Toc146093269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30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70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5.4.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rFonts w:eastAsia="Cambria"/>
                <w:noProof/>
              </w:rPr>
              <w:t>Безвозмездное пользование Иным имуществом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_Toc146093270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32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71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6.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Восстановление доступа к учетной записи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_Toc146093271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72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6.1.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 xml:space="preserve">Отправка заявки на восстановление </w:t>
            </w:r>
            <w:r w:rsidR="003224AD" w:rsidRPr="007B0C49">
              <w:rPr>
                <w:rStyle w:val="a3"/>
                <w:rFonts w:cs="Times New Roman"/>
                <w:noProof/>
              </w:rPr>
              <w:t>доступа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_Toc146093272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2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73" w:history="1">
            <w:r w:rsidR="003224AD" w:rsidRPr="007B0C49">
              <w:rPr>
                <w:rStyle w:val="a3"/>
                <w:rFonts w:cs="Times New Roman"/>
                <w:noProof/>
                <w:u w:color="000000"/>
              </w:rPr>
              <w:t>6.2.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Работа с заявками на восстановление доступа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_Toc146093273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34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74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7.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Фильтры поиска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_Toc146093274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35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3224AD" w:rsidRDefault="00302B8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093275" w:history="1">
            <w:r w:rsidR="003224AD" w:rsidRPr="007B0C49">
              <w:rPr>
                <w:rStyle w:val="a3"/>
                <w:rFonts w:ascii="Cambria" w:hAnsi="Cambria"/>
                <w:noProof/>
                <w:u w:color="000000"/>
              </w:rPr>
              <w:t>8.</w:t>
            </w:r>
            <w:r w:rsidR="003224A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24AD" w:rsidRPr="007B0C49">
              <w:rPr>
                <w:rStyle w:val="a3"/>
                <w:noProof/>
              </w:rPr>
              <w:t>Иерархия</w:t>
            </w:r>
            <w:r w:rsidR="003224AD">
              <w:rPr>
                <w:noProof/>
                <w:webHidden/>
              </w:rPr>
              <w:tab/>
            </w:r>
            <w:r w:rsidR="003224AD">
              <w:rPr>
                <w:noProof/>
                <w:webHidden/>
              </w:rPr>
              <w:fldChar w:fldCharType="begin"/>
            </w:r>
            <w:r w:rsidR="003224AD">
              <w:rPr>
                <w:noProof/>
                <w:webHidden/>
              </w:rPr>
              <w:instrText xml:space="preserve"> PAGEREF _Toc146093275 \h </w:instrText>
            </w:r>
            <w:r w:rsidR="003224AD">
              <w:rPr>
                <w:noProof/>
                <w:webHidden/>
              </w:rPr>
            </w:r>
            <w:r w:rsidR="003224AD">
              <w:rPr>
                <w:noProof/>
                <w:webHidden/>
              </w:rPr>
              <w:fldChar w:fldCharType="separate"/>
            </w:r>
            <w:r w:rsidR="003224AD">
              <w:rPr>
                <w:noProof/>
                <w:webHidden/>
              </w:rPr>
              <w:t>35</w:t>
            </w:r>
            <w:r w:rsidR="003224AD">
              <w:rPr>
                <w:noProof/>
                <w:webHidden/>
              </w:rPr>
              <w:fldChar w:fldCharType="end"/>
            </w:r>
          </w:hyperlink>
        </w:p>
        <w:p w:rsidR="00F22785" w:rsidRPr="00D70A33" w:rsidRDefault="001E4CBE" w:rsidP="00D70A33">
          <w:r w:rsidRPr="008C16B8">
            <w:rPr>
              <w:rFonts w:cs="Times New Roman"/>
              <w:b/>
              <w:bCs/>
              <w:sz w:val="28"/>
              <w:szCs w:val="28"/>
            </w:rPr>
            <w:lastRenderedPageBreak/>
            <w:fldChar w:fldCharType="end"/>
          </w:r>
        </w:p>
      </w:sdtContent>
    </w:sdt>
    <w:p w:rsidR="00A13E3F" w:rsidRPr="00A13E3F" w:rsidRDefault="00A13E3F" w:rsidP="00DE3F03">
      <w:pPr>
        <w:pStyle w:val="1"/>
        <w:ind w:left="0" w:firstLine="709"/>
        <w:rPr>
          <w:rFonts w:cs="Times New Roman"/>
        </w:rPr>
      </w:pPr>
      <w:bookmarkStart w:id="0" w:name="_Toc138157338"/>
      <w:bookmarkStart w:id="1" w:name="_Toc146093238"/>
      <w:r w:rsidRPr="00A13E3F">
        <w:rPr>
          <w:rFonts w:cs="Times New Roman"/>
        </w:rPr>
        <w:t>Регистрация</w:t>
      </w:r>
      <w:bookmarkEnd w:id="0"/>
      <w:bookmarkEnd w:id="1"/>
    </w:p>
    <w:p w:rsidR="00A13E3F" w:rsidRPr="00A13E3F" w:rsidRDefault="00A13E3F" w:rsidP="00DE3F03">
      <w:pPr>
        <w:pStyle w:val="a5"/>
        <w:ind w:left="0" w:firstLine="709"/>
        <w:rPr>
          <w:rFonts w:eastAsia="SimSun" w:cs="Times New Roman"/>
          <w:sz w:val="24"/>
          <w:szCs w:val="24"/>
        </w:rPr>
      </w:pPr>
      <w:r w:rsidRPr="00A13E3F">
        <w:rPr>
          <w:rFonts w:eastAsia="SimSun" w:cs="Times New Roman"/>
          <w:sz w:val="24"/>
          <w:szCs w:val="24"/>
        </w:rPr>
        <w:t xml:space="preserve">Доступ к Системе предоставляется посредством запуска исполняемого файла </w:t>
      </w:r>
      <w:r w:rsidRPr="00A13E3F">
        <w:rPr>
          <w:rFonts w:eastAsia="SimSun" w:cs="Times New Roman"/>
          <w:sz w:val="24"/>
          <w:szCs w:val="24"/>
          <w:lang w:val="en-US"/>
        </w:rPr>
        <w:t>GIS</w:t>
      </w:r>
      <w:r w:rsidRPr="00A13E3F">
        <w:rPr>
          <w:rFonts w:eastAsia="SimSun" w:cs="Times New Roman"/>
          <w:sz w:val="24"/>
          <w:szCs w:val="24"/>
        </w:rPr>
        <w:t>_</w:t>
      </w:r>
      <w:r w:rsidRPr="00A13E3F">
        <w:rPr>
          <w:rFonts w:eastAsia="SimSun" w:cs="Times New Roman"/>
          <w:sz w:val="24"/>
          <w:szCs w:val="24"/>
          <w:lang w:val="en-US"/>
        </w:rPr>
        <w:t>GI</w:t>
      </w:r>
      <w:r w:rsidRPr="00A13E3F">
        <w:rPr>
          <w:rFonts w:eastAsia="SimSun" w:cs="Times New Roman"/>
          <w:sz w:val="24"/>
          <w:szCs w:val="24"/>
        </w:rPr>
        <w:t>.</w:t>
      </w:r>
      <w:proofErr w:type="spellStart"/>
      <w:r w:rsidRPr="00A13E3F">
        <w:rPr>
          <w:rFonts w:eastAsia="SimSun" w:cs="Times New Roman"/>
          <w:sz w:val="24"/>
          <w:szCs w:val="24"/>
        </w:rPr>
        <w:t>exe</w:t>
      </w:r>
      <w:proofErr w:type="spellEnd"/>
      <w:r w:rsidRPr="00A13E3F">
        <w:rPr>
          <w:rFonts w:eastAsia="SimSun" w:cs="Times New Roman"/>
          <w:sz w:val="24"/>
          <w:szCs w:val="24"/>
        </w:rPr>
        <w:t xml:space="preserve"> на рабочем месте пользователя. После запуска появляется окно авторизации.</w:t>
      </w:r>
    </w:p>
    <w:p w:rsidR="00A13E3F" w:rsidRPr="00A13E3F" w:rsidRDefault="00A13E3F" w:rsidP="00DE3F03">
      <w:pPr>
        <w:pStyle w:val="a5"/>
        <w:ind w:left="0" w:firstLine="709"/>
        <w:jc w:val="center"/>
        <w:rPr>
          <w:rFonts w:eastAsia="SimSun" w:cs="Times New Roman"/>
          <w:sz w:val="24"/>
          <w:szCs w:val="24"/>
        </w:rPr>
      </w:pPr>
      <w:r w:rsidRPr="00A13E3F">
        <w:rPr>
          <w:rFonts w:eastAsia="SimSun" w:cs="Times New Roman"/>
          <w:noProof/>
          <w:sz w:val="24"/>
          <w:szCs w:val="24"/>
          <w:lang w:eastAsia="ru-RU"/>
        </w:rPr>
        <w:drawing>
          <wp:inline distT="0" distB="0" distL="0" distR="0" wp14:anchorId="3A29FAC7" wp14:editId="77867F41">
            <wp:extent cx="3637129" cy="1000783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0662" cy="103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pStyle w:val="a5"/>
        <w:ind w:left="0" w:firstLine="709"/>
        <w:rPr>
          <w:rFonts w:eastAsia="SimSun" w:cs="Times New Roman"/>
          <w:sz w:val="22"/>
          <w:szCs w:val="24"/>
        </w:rPr>
      </w:pPr>
      <w:r w:rsidRPr="00A13E3F">
        <w:rPr>
          <w:rFonts w:cs="Times New Roman"/>
          <w:noProof/>
          <w:sz w:val="24"/>
          <w:lang w:eastAsia="ru-RU"/>
        </w:rPr>
        <w:t xml:space="preserve">Для начала работы необходимо заполнить меню настроек, выбрав на ворме авторизации иконку «шестеренки», и в появившемся окне указать адрес: </w:t>
      </w:r>
      <w:r w:rsidRPr="00A13E3F">
        <w:rPr>
          <w:rStyle w:val="a3"/>
          <w:rFonts w:cs="Times New Roman"/>
          <w:noProof/>
          <w:sz w:val="24"/>
          <w:lang w:eastAsia="ru-RU"/>
        </w:rPr>
        <w:t>https://gosim.gospmr.org/api.php</w:t>
      </w:r>
    </w:p>
    <w:p w:rsidR="00A13E3F" w:rsidRPr="00A13E3F" w:rsidRDefault="00A13E3F" w:rsidP="00DE3F03">
      <w:pPr>
        <w:ind w:firstLine="709"/>
        <w:jc w:val="center"/>
        <w:rPr>
          <w:rFonts w:cs="Times New Roman"/>
        </w:rPr>
      </w:pPr>
      <w:r w:rsidRPr="00A13E3F">
        <w:rPr>
          <w:rFonts w:cs="Times New Roman"/>
          <w:noProof/>
          <w:lang w:eastAsia="ru-RU"/>
        </w:rPr>
        <w:drawing>
          <wp:inline distT="0" distB="0" distL="0" distR="0" wp14:anchorId="7DCCCE14" wp14:editId="350AE401">
            <wp:extent cx="3497432" cy="955343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1691" cy="10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</w:rPr>
        <w:t>Для подключения к системе необходимо произвести регистрацию нового собственника или балансодержателя</w:t>
      </w:r>
      <w:r w:rsidRPr="00A13E3F">
        <w:rPr>
          <w:rFonts w:cs="Times New Roman"/>
          <w:szCs w:val="24"/>
        </w:rPr>
        <w:t xml:space="preserve">. Для регистрации требуется выбрать регистрируемый сертификат и нажать на кнопку «Авторизация», после чего появится окно с выбором варианта регистрации. </w:t>
      </w:r>
    </w:p>
    <w:p w:rsidR="00A13E3F" w:rsidRPr="00A13E3F" w:rsidRDefault="00A13E3F" w:rsidP="00DE3F03">
      <w:pPr>
        <w:ind w:firstLine="709"/>
        <w:jc w:val="center"/>
        <w:rPr>
          <w:rFonts w:cs="Times New Roman"/>
          <w:szCs w:val="24"/>
        </w:rPr>
      </w:pPr>
      <w:r w:rsidRPr="00A13E3F">
        <w:rPr>
          <w:rFonts w:cs="Times New Roman"/>
          <w:noProof/>
          <w:szCs w:val="24"/>
          <w:lang w:eastAsia="ru-RU"/>
        </w:rPr>
        <w:drawing>
          <wp:inline distT="0" distB="0" distL="0" distR="0" wp14:anchorId="7DD9D53F" wp14:editId="28D6DEC1">
            <wp:extent cx="2845558" cy="164517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7551" cy="16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В зависимости от выбранного варианта, окно заполняется определенными полями, необходимыми к заполнению.</w:t>
      </w:r>
    </w:p>
    <w:p w:rsidR="00A13E3F" w:rsidRPr="00A13E3F" w:rsidRDefault="00A13E3F" w:rsidP="00DE3F03">
      <w:pPr>
        <w:pStyle w:val="2"/>
        <w:ind w:left="0" w:firstLine="709"/>
        <w:rPr>
          <w:rFonts w:cs="Times New Roman"/>
        </w:rPr>
      </w:pPr>
      <w:bookmarkStart w:id="2" w:name="_Toc138157339"/>
      <w:bookmarkStart w:id="3" w:name="_Toc146093239"/>
      <w:r w:rsidRPr="00A13E3F">
        <w:rPr>
          <w:rFonts w:cs="Times New Roman"/>
        </w:rPr>
        <w:t>Регистрация собственника</w:t>
      </w:r>
      <w:bookmarkEnd w:id="2"/>
      <w:bookmarkEnd w:id="3"/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регистрации собственника необходимо заполнить все поля на форме. Поле «Регион» используется для формирования Реестрового Номера Государственного Имущества, у которого нет определенного региона. Поле «Код организации» заполняется в соответствии с порядковым номером органа государственной власти Приднестровской Молдавской Республики предназначенным для формирования первого разряда регистрационного номера объекта учета государственного имущества. Файл иконки не должен превышать размера в 30 Кб</w:t>
      </w:r>
    </w:p>
    <w:p w:rsidR="00A13E3F" w:rsidRP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drawing>
          <wp:inline distT="0" distB="0" distL="0" distR="0" wp14:anchorId="42098F34" wp14:editId="78CA826B">
            <wp:extent cx="3400425" cy="17163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520" cy="1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9C4BD5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После заполнения всех полей, необходимо нажать на кнопку «Отправить заявку», после чего появится сообщение об успешной отправке заявки на регистрацию.</w:t>
      </w:r>
    </w:p>
    <w:p w:rsidR="00A13E3F" w:rsidRPr="00A13E3F" w:rsidRDefault="00A13E3F" w:rsidP="00DE3F03">
      <w:pPr>
        <w:pStyle w:val="2"/>
        <w:ind w:left="0" w:firstLine="709"/>
        <w:rPr>
          <w:rFonts w:cs="Times New Roman"/>
        </w:rPr>
      </w:pPr>
      <w:bookmarkStart w:id="4" w:name="_Toc138157340"/>
      <w:bookmarkStart w:id="5" w:name="_Toc146093240"/>
      <w:r w:rsidRPr="00A13E3F">
        <w:rPr>
          <w:rFonts w:cs="Times New Roman"/>
        </w:rPr>
        <w:lastRenderedPageBreak/>
        <w:t>Регистрация балансодержателя</w:t>
      </w:r>
      <w:bookmarkEnd w:id="4"/>
      <w:bookmarkEnd w:id="5"/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Регистрация балансодержателя происходит аналогично регистрации собственника, с той лишь разницей, что для балансодержателя необходимо указать собственника, а «Регион» и «Код организации» не указываются, после чего нажать на кнопку «Отправить запрос».</w:t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того чтобы выбрать собственника, в соответствующем поле необходимо указать его наименование (минимум 3 символа), после чего, спустя 3 секунды произойдёт автоматический запрос на получение списка собственников. Найдя необходимое наименование, необходимо выбрать его двойным нажатием мыши.</w:t>
      </w:r>
    </w:p>
    <w:p w:rsidR="00A13E3F" w:rsidRP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drawing>
          <wp:inline distT="0" distB="0" distL="0" distR="0" wp14:anchorId="30B9D58F" wp14:editId="164714F8">
            <wp:extent cx="2800350" cy="1576853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762" cy="1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</w:rPr>
      </w:pPr>
    </w:p>
    <w:p w:rsidR="00A13E3F" w:rsidRPr="00A13E3F" w:rsidRDefault="00A13E3F" w:rsidP="00DE3F03">
      <w:pPr>
        <w:pStyle w:val="2"/>
        <w:ind w:left="0" w:firstLine="709"/>
        <w:rPr>
          <w:rFonts w:cs="Times New Roman"/>
        </w:rPr>
      </w:pPr>
      <w:bookmarkStart w:id="6" w:name="_Toc138157341"/>
      <w:bookmarkStart w:id="7" w:name="_Toc146093241"/>
      <w:r w:rsidRPr="00A13E3F">
        <w:rPr>
          <w:rFonts w:cs="Times New Roman"/>
        </w:rPr>
        <w:t>Регистрация сотрудников</w:t>
      </w:r>
      <w:bookmarkEnd w:id="6"/>
      <w:bookmarkEnd w:id="7"/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регистрации сотрудника необходимо заполнить все поля на форме, после чего нажать на кнопку «Отправить запрос».</w:t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того чтобы выбрать собственника/балансодержателя, в соответствующем поле необходимо указать его наименование (минимум 3 символа), после чего, спустя 3 секунды произойдёт автоматический запрос на получение списка собственников. Найдя необходимое наименование, необходимо выбрать его двойным нажатием мыши.</w:t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</w:p>
    <w:p w:rsidR="00A13E3F" w:rsidRP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drawing>
          <wp:inline distT="0" distB="0" distL="0" distR="0" wp14:anchorId="5113777D" wp14:editId="7618D5B0">
            <wp:extent cx="3057525" cy="113813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1967" cy="11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jc w:val="center"/>
        <w:rPr>
          <w:rFonts w:cs="Times New Roman"/>
        </w:rPr>
      </w:pPr>
    </w:p>
    <w:p w:rsidR="00A13E3F" w:rsidRPr="00A13E3F" w:rsidRDefault="00A4557F" w:rsidP="00DE3F03">
      <w:pPr>
        <w:spacing w:after="160" w:line="259" w:lineRule="auto"/>
        <w:ind w:firstLine="709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A13E3F" w:rsidRPr="00A13E3F" w:rsidRDefault="00A13E3F" w:rsidP="00DE3F03">
      <w:pPr>
        <w:pStyle w:val="1"/>
        <w:ind w:left="0" w:firstLine="709"/>
        <w:rPr>
          <w:rFonts w:cs="Times New Roman"/>
        </w:rPr>
      </w:pPr>
      <w:bookmarkStart w:id="8" w:name="_Toc146093242"/>
      <w:r w:rsidRPr="00A13E3F">
        <w:rPr>
          <w:rFonts w:cs="Times New Roman"/>
        </w:rPr>
        <w:lastRenderedPageBreak/>
        <w:t>Работа с заявками на регистрацию и реестром зарегистрированных</w:t>
      </w:r>
      <w:bookmarkEnd w:id="8"/>
    </w:p>
    <w:p w:rsidR="00A13E3F" w:rsidRPr="00A13E3F" w:rsidRDefault="00A13E3F" w:rsidP="00DE3F03">
      <w:pPr>
        <w:pStyle w:val="2"/>
        <w:ind w:left="0" w:firstLine="709"/>
        <w:rPr>
          <w:rFonts w:cs="Times New Roman"/>
        </w:rPr>
      </w:pPr>
      <w:bookmarkStart w:id="9" w:name="_Toc146093243"/>
      <w:r w:rsidRPr="00A13E3F">
        <w:rPr>
          <w:rFonts w:cs="Times New Roman"/>
        </w:rPr>
        <w:t>Заявки на регистрацию</w:t>
      </w:r>
      <w:bookmarkEnd w:id="9"/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После того как оператор системы примет заявку на регистрацию, появится возможность авторизоваться в системе. В зависимости от типа учётной записи (собственник, балансодержатель, сотрудник собственника, сотрудник балансодержателя), на главной форме программы будут отображаться определенные кнопки. Просматривать заявки на регистрацию балансодержателей, может только собственник (и сотрудники собственника с определенными правами) который был указан при регистрации балансодержателя.</w:t>
      </w:r>
    </w:p>
    <w:p w:rsidR="00A13E3F" w:rsidRPr="00A13E3F" w:rsidRDefault="00A13E3F" w:rsidP="00DE3F03">
      <w:pPr>
        <w:ind w:firstLine="709"/>
        <w:jc w:val="center"/>
        <w:rPr>
          <w:rFonts w:cs="Times New Roman"/>
          <w:szCs w:val="24"/>
        </w:rPr>
      </w:pPr>
      <w:r w:rsidRPr="00A13E3F">
        <w:rPr>
          <w:rFonts w:cs="Times New Roman"/>
          <w:noProof/>
          <w:szCs w:val="24"/>
          <w:lang w:eastAsia="ru-RU"/>
        </w:rPr>
        <w:drawing>
          <wp:inline distT="0" distB="0" distL="0" distR="0" wp14:anchorId="577DD128" wp14:editId="10CDCD77">
            <wp:extent cx="4449170" cy="1662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3511" cy="16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того чтобы принять заявку на регистрацию, необходимо нажать на ячейку с изображением «галочки» в определенной строке, после чего откроется форма просмотра информации и принятия регистрации.</w:t>
      </w:r>
    </w:p>
    <w:p w:rsidR="00A13E3F" w:rsidRP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drawing>
          <wp:inline distT="0" distB="0" distL="0" distR="0" wp14:anchorId="6EDA0302" wp14:editId="6CCC30AE">
            <wp:extent cx="2891790" cy="165952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7142" cy="168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того чтобы отклонить заявку на регистрацию, необходимо нажать на ячейку с изображением «крестика» в определенной строке, после чего откроется форма просмотра информации и отказа в регистрации, в котором поле «Причина» является обязательным к заполнению.</w:t>
      </w:r>
    </w:p>
    <w:p w:rsidR="00A13E3F" w:rsidRP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drawing>
          <wp:inline distT="0" distB="0" distL="0" distR="0" wp14:anchorId="363EFEA7" wp14:editId="2C616132">
            <wp:extent cx="3082517" cy="1762125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7293" cy="17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Для принятия регистрации сотрудников, необходимо перейти в соответствующую вкладку «Сотрудники» и далее «Заявки», после чего выбрать интересующую заявку на регистрацию и нажать на ячейку с изображением «галочки». Откроется форма принятия регистрации сотрудника, в котором необходимо указать права доступа. Права доступа делятся всего на 6 категорий: Реестры, Приватизация, Аренда, Собственники, Балансодержатели и </w:t>
      </w:r>
      <w:r w:rsidRPr="00A13E3F">
        <w:rPr>
          <w:rFonts w:cs="Times New Roman"/>
          <w:szCs w:val="24"/>
        </w:rPr>
        <w:lastRenderedPageBreak/>
        <w:t>Сотрудники. В зависимости от типа учетной записи, будет отображаться определенный набор возможных прав.</w:t>
      </w:r>
      <w:r w:rsidR="002C4D55">
        <w:rPr>
          <w:rFonts w:cs="Times New Roman"/>
          <w:szCs w:val="24"/>
        </w:rPr>
        <w:t xml:space="preserve"> При необходимости можно указать галочку «Представитель», после чего все права доступа станут активными, а сотрудник будет отображаться как представитель организации.</w:t>
      </w:r>
    </w:p>
    <w:p w:rsidR="00A13E3F" w:rsidRPr="00A13E3F" w:rsidRDefault="002C4D55" w:rsidP="00DE3F03">
      <w:pPr>
        <w:ind w:firstLine="709"/>
        <w:jc w:val="center"/>
        <w:rPr>
          <w:rFonts w:cs="Times New Roman"/>
          <w:szCs w:val="24"/>
        </w:rPr>
      </w:pPr>
      <w:r w:rsidRPr="002C4D55">
        <w:rPr>
          <w:rFonts w:cs="Times New Roman"/>
          <w:noProof/>
          <w:szCs w:val="24"/>
          <w:lang w:eastAsia="ru-RU"/>
        </w:rPr>
        <w:drawing>
          <wp:inline distT="0" distB="0" distL="0" distR="0" wp14:anchorId="41E5DF8C" wp14:editId="4FB28394">
            <wp:extent cx="2686050" cy="1706233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564" cy="17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Так же, для взаимодействия с заявками на регистрацию, предусмотрено контекстное меню. Кликнув правой кнопкой мыши по строке, появится меню с соответствующими кнопками</w:t>
      </w:r>
    </w:p>
    <w:p w:rsidR="00A13E3F" w:rsidRPr="00A13E3F" w:rsidRDefault="00A13E3F" w:rsidP="00DE3F03">
      <w:pPr>
        <w:ind w:firstLine="709"/>
        <w:jc w:val="center"/>
        <w:rPr>
          <w:rFonts w:cs="Times New Roman"/>
          <w:szCs w:val="24"/>
        </w:rPr>
      </w:pPr>
      <w:r w:rsidRPr="00A13E3F">
        <w:rPr>
          <w:rFonts w:cs="Times New Roman"/>
          <w:noProof/>
          <w:szCs w:val="24"/>
          <w:lang w:eastAsia="ru-RU"/>
        </w:rPr>
        <w:drawing>
          <wp:inline distT="0" distB="0" distL="0" distR="0" wp14:anchorId="3A1D0CC9" wp14:editId="07804F8B">
            <wp:extent cx="4633415" cy="90781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3356" cy="9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Pr="00A13E3F" w:rsidRDefault="00A13E3F" w:rsidP="00DE3F03">
      <w:pPr>
        <w:pStyle w:val="2"/>
        <w:ind w:left="0" w:firstLine="709"/>
      </w:pPr>
      <w:bookmarkStart w:id="10" w:name="_Toc146093244"/>
      <w:r>
        <w:t>Реестр зарегистрированных</w:t>
      </w:r>
      <w:bookmarkEnd w:id="10"/>
    </w:p>
    <w:p w:rsidR="00EE2C76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>Для просмотра реестра зарегистрированных организаций и сотрудников организации, необходимо перейти на вкладку «Реестр» в соответствующем разделе. Появится список зарегистрированных организаций/сотрудников организации.</w:t>
      </w:r>
    </w:p>
    <w:p w:rsidR="00A13E3F" w:rsidRDefault="00A13E3F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A13E3F" w:rsidRPr="00A13E3F" w:rsidRDefault="00A13E3F" w:rsidP="00DE3F03">
      <w:pPr>
        <w:ind w:firstLine="709"/>
        <w:jc w:val="center"/>
        <w:rPr>
          <w:rFonts w:cs="Times New Roman"/>
          <w:szCs w:val="24"/>
        </w:rPr>
      </w:pPr>
    </w:p>
    <w:p w:rsidR="00A13E3F" w:rsidRDefault="00A13E3F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об организации/сотруднике организации,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удаления</w:t>
      </w:r>
      <w:r w:rsidRPr="00A13E3F">
        <w:rPr>
          <w:rFonts w:cs="Times New Roman"/>
          <w:szCs w:val="24"/>
        </w:rPr>
        <w:t>, в котором поле «Причина» является обязательным к заполнению.</w:t>
      </w:r>
    </w:p>
    <w:p w:rsid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drawing>
          <wp:inline distT="0" distB="0" distL="0" distR="0" wp14:anchorId="36BAA661" wp14:editId="23E61CE8">
            <wp:extent cx="3381375" cy="1727556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1516" cy="17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Default="00A13E3F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добавления информации об организации/сотруднике организации, предусмотрена кнопка с изображением «плюс», по нажатию на которую откроется соответствующее окно добавления информации. Необходимо указать все данные, после чего нажать на кнопку «Добавить»</w:t>
      </w:r>
    </w:p>
    <w:p w:rsidR="00A13E3F" w:rsidRPr="00A13E3F" w:rsidRDefault="009C4BD5" w:rsidP="00DE3F03">
      <w:pPr>
        <w:ind w:firstLine="709"/>
        <w:jc w:val="center"/>
        <w:rPr>
          <w:rFonts w:cs="Times New Roman"/>
          <w:szCs w:val="24"/>
        </w:rPr>
      </w:pPr>
      <w:r w:rsidRPr="009C4BD5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E5DABD8" wp14:editId="28F8B179">
            <wp:extent cx="3019425" cy="1693136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9150" cy="17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Default="00A13E3F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 w:rsidRPr="00A13E3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организаций/сотрудников организации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A13E3F" w:rsidRDefault="00A13E3F" w:rsidP="00DE3F03">
      <w:pPr>
        <w:ind w:firstLine="709"/>
        <w:jc w:val="center"/>
        <w:rPr>
          <w:rFonts w:cs="Times New Roman"/>
          <w:szCs w:val="24"/>
        </w:rPr>
      </w:pPr>
      <w:r w:rsidRPr="00A13E3F">
        <w:rPr>
          <w:rFonts w:cs="Times New Roman"/>
          <w:noProof/>
          <w:szCs w:val="24"/>
          <w:lang w:eastAsia="ru-RU"/>
        </w:rPr>
        <w:drawing>
          <wp:inline distT="0" distB="0" distL="0" distR="0" wp14:anchorId="2CA2B472" wp14:editId="4A415A65">
            <wp:extent cx="4483289" cy="970129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1284" cy="9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F" w:rsidRDefault="00A13E3F" w:rsidP="00DE3F03">
      <w:pPr>
        <w:spacing w:after="160" w:line="259" w:lineRule="auto"/>
        <w:ind w:firstLine="709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13E3F" w:rsidRDefault="00A13E3F" w:rsidP="00DE3F03">
      <w:pPr>
        <w:pStyle w:val="1"/>
        <w:ind w:left="0" w:firstLine="709"/>
      </w:pPr>
      <w:bookmarkStart w:id="11" w:name="_Toc146093245"/>
      <w:r>
        <w:lastRenderedPageBreak/>
        <w:t>Реестр</w:t>
      </w:r>
      <w:r w:rsidR="00D72727">
        <w:t>ы</w:t>
      </w:r>
      <w:r>
        <w:t xml:space="preserve"> Государственного имущества</w:t>
      </w:r>
      <w:bookmarkEnd w:id="11"/>
    </w:p>
    <w:p w:rsidR="00A13E3F" w:rsidRDefault="00D72727" w:rsidP="00DE3F03">
      <w:pPr>
        <w:ind w:firstLine="709"/>
        <w:rPr>
          <w:lang w:eastAsia="ru-RU"/>
        </w:rPr>
      </w:pPr>
      <w:r>
        <w:rPr>
          <w:lang w:eastAsia="ru-RU"/>
        </w:rPr>
        <w:t xml:space="preserve">Для перехода в реестр </w:t>
      </w:r>
      <w:proofErr w:type="spellStart"/>
      <w:r>
        <w:rPr>
          <w:lang w:eastAsia="ru-RU"/>
        </w:rPr>
        <w:t>Гос</w:t>
      </w:r>
      <w:proofErr w:type="spellEnd"/>
      <w:r>
        <w:rPr>
          <w:lang w:eastAsia="ru-RU"/>
        </w:rPr>
        <w:t xml:space="preserve"> Имущества, требуется кликнуть по кнопке «Реестры» в меню первого уровня, после чего в меню второго уровня отобразятся кнопки, в соответствии с имеющимися правами.</w:t>
      </w:r>
    </w:p>
    <w:p w:rsidR="00D72727" w:rsidRDefault="00D72727" w:rsidP="00DE3F03">
      <w:pPr>
        <w:ind w:firstLine="709"/>
        <w:jc w:val="center"/>
        <w:rPr>
          <w:lang w:eastAsia="ru-RU"/>
        </w:rPr>
      </w:pPr>
      <w:r w:rsidRPr="00D72727">
        <w:rPr>
          <w:noProof/>
          <w:lang w:eastAsia="ru-RU"/>
        </w:rPr>
        <w:drawing>
          <wp:inline distT="0" distB="0" distL="0" distR="0" wp14:anchorId="1CC99A46" wp14:editId="3ECB6102">
            <wp:extent cx="2210937" cy="6157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6900" cy="6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27" w:rsidRDefault="00D72727" w:rsidP="00DE3F03">
      <w:pPr>
        <w:ind w:firstLine="709"/>
        <w:rPr>
          <w:lang w:eastAsia="ru-RU"/>
        </w:rPr>
      </w:pPr>
      <w:r>
        <w:rPr>
          <w:lang w:eastAsia="ru-RU"/>
        </w:rPr>
        <w:t>Всего во вкладке «реестры»</w:t>
      </w:r>
      <w:r w:rsidRPr="00D72727">
        <w:rPr>
          <w:lang w:eastAsia="ru-RU"/>
        </w:rPr>
        <w:t xml:space="preserve"> </w:t>
      </w:r>
      <w:r>
        <w:rPr>
          <w:lang w:eastAsia="ru-RU"/>
        </w:rPr>
        <w:t xml:space="preserve">предусмотрено 10 кнопок: </w:t>
      </w:r>
      <w:r w:rsidRPr="00133130">
        <w:rPr>
          <w:lang w:eastAsia="ru-RU"/>
        </w:rPr>
        <w:t>«</w:t>
      </w:r>
      <w:r w:rsidRPr="00D72727">
        <w:rPr>
          <w:lang w:eastAsia="ru-RU"/>
        </w:rPr>
        <w:t>Здания, сооружения и комплексы сооружений</w:t>
      </w:r>
      <w:r w:rsidRPr="00133130">
        <w:rPr>
          <w:lang w:eastAsia="ru-RU"/>
        </w:rPr>
        <w:t>»; «</w:t>
      </w:r>
      <w:r w:rsidRPr="00D72727">
        <w:rPr>
          <w:lang w:eastAsia="ru-RU"/>
        </w:rPr>
        <w:t>Объекты незавершенного строительства</w:t>
      </w:r>
      <w:r w:rsidRPr="00133130">
        <w:rPr>
          <w:lang w:eastAsia="ru-RU"/>
        </w:rPr>
        <w:t>»; «</w:t>
      </w:r>
      <w:r w:rsidRPr="00D72727">
        <w:rPr>
          <w:lang w:eastAsia="ru-RU"/>
        </w:rPr>
        <w:t>Жилые помещения</w:t>
      </w:r>
      <w:r w:rsidRPr="00133130">
        <w:rPr>
          <w:lang w:eastAsia="ru-RU"/>
        </w:rPr>
        <w:t>»;</w:t>
      </w:r>
      <w:r w:rsidRPr="00D72727">
        <w:rPr>
          <w:lang w:eastAsia="ru-RU"/>
        </w:rPr>
        <w:t xml:space="preserve"> </w:t>
      </w:r>
      <w:r w:rsidRPr="00133130">
        <w:rPr>
          <w:lang w:eastAsia="ru-RU"/>
        </w:rPr>
        <w:t>«</w:t>
      </w:r>
      <w:r w:rsidRPr="00D72727">
        <w:rPr>
          <w:lang w:eastAsia="ru-RU"/>
        </w:rPr>
        <w:t>Нежилые помещения</w:t>
      </w:r>
      <w:r w:rsidRPr="00133130">
        <w:rPr>
          <w:lang w:eastAsia="ru-RU"/>
        </w:rPr>
        <w:t>»;</w:t>
      </w:r>
      <w:r w:rsidRPr="00D72727">
        <w:rPr>
          <w:lang w:eastAsia="ru-RU"/>
        </w:rPr>
        <w:t xml:space="preserve"> </w:t>
      </w:r>
      <w:r w:rsidRPr="00133130">
        <w:rPr>
          <w:lang w:eastAsia="ru-RU"/>
        </w:rPr>
        <w:t>«</w:t>
      </w:r>
      <w:r w:rsidRPr="00D72727">
        <w:rPr>
          <w:lang w:eastAsia="ru-RU"/>
        </w:rPr>
        <w:t>Воздушные суда и суда внутреннего плавания</w:t>
      </w:r>
      <w:r w:rsidRPr="00133130">
        <w:rPr>
          <w:lang w:eastAsia="ru-RU"/>
        </w:rPr>
        <w:t>»;</w:t>
      </w:r>
      <w:r w:rsidRPr="00D72727">
        <w:rPr>
          <w:lang w:eastAsia="ru-RU"/>
        </w:rPr>
        <w:t xml:space="preserve"> </w:t>
      </w:r>
      <w:r w:rsidRPr="00133130">
        <w:rPr>
          <w:lang w:eastAsia="ru-RU"/>
        </w:rPr>
        <w:t>«</w:t>
      </w:r>
      <w:r w:rsidRPr="00D72727">
        <w:rPr>
          <w:lang w:eastAsia="ru-RU"/>
        </w:rPr>
        <w:t>Движимое имущество</w:t>
      </w:r>
      <w:r w:rsidRPr="00133130">
        <w:rPr>
          <w:lang w:eastAsia="ru-RU"/>
        </w:rPr>
        <w:t>»;</w:t>
      </w:r>
      <w:r w:rsidRPr="00D72727">
        <w:rPr>
          <w:lang w:eastAsia="ru-RU"/>
        </w:rPr>
        <w:t xml:space="preserve"> </w:t>
      </w:r>
      <w:r w:rsidRPr="00133130">
        <w:rPr>
          <w:lang w:eastAsia="ru-RU"/>
        </w:rPr>
        <w:t>«</w:t>
      </w:r>
      <w:r w:rsidRPr="00D72727">
        <w:rPr>
          <w:lang w:eastAsia="ru-RU"/>
        </w:rPr>
        <w:t>Транспортные средства</w:t>
      </w:r>
      <w:r w:rsidRPr="00133130">
        <w:rPr>
          <w:lang w:eastAsia="ru-RU"/>
        </w:rPr>
        <w:t>»; «</w:t>
      </w:r>
      <w:r w:rsidRPr="00D72727">
        <w:rPr>
          <w:lang w:eastAsia="ru-RU"/>
        </w:rPr>
        <w:t>Доли (вклады) в уставных (складочных) капиталах</w:t>
      </w:r>
      <w:r w:rsidRPr="00133130">
        <w:rPr>
          <w:lang w:eastAsia="ru-RU"/>
        </w:rPr>
        <w:t>»;</w:t>
      </w:r>
      <w:r w:rsidRPr="00D72727">
        <w:rPr>
          <w:lang w:eastAsia="ru-RU"/>
        </w:rPr>
        <w:t xml:space="preserve"> </w:t>
      </w:r>
      <w:r w:rsidRPr="00133130">
        <w:rPr>
          <w:lang w:eastAsia="ru-RU"/>
        </w:rPr>
        <w:t>«</w:t>
      </w:r>
      <w:r w:rsidRPr="00D72727">
        <w:rPr>
          <w:lang w:eastAsia="ru-RU"/>
        </w:rPr>
        <w:t>Доли в праве общей собственности</w:t>
      </w:r>
      <w:r>
        <w:rPr>
          <w:lang w:eastAsia="ru-RU"/>
        </w:rPr>
        <w:t>». Нажатие на каждую кнопку отобразит список имущества, соответствующий кнопке.</w:t>
      </w: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2" w:name="_Toc146093246"/>
      <w:r w:rsidRPr="00133130">
        <w:rPr>
          <w:rFonts w:eastAsia="Cambria"/>
        </w:rPr>
        <w:t>Здания, сооружения и комплексы сооружений</w:t>
      </w:r>
      <w:bookmarkEnd w:id="12"/>
    </w:p>
    <w:p w:rsidR="00D72727" w:rsidRDefault="00D72727" w:rsidP="00DE3F03">
      <w:pPr>
        <w:ind w:firstLine="709"/>
        <w:rPr>
          <w:rFonts w:eastAsia="Cambria"/>
        </w:rPr>
      </w:pPr>
      <w:r>
        <w:rPr>
          <w:lang w:eastAsia="ru-RU"/>
        </w:rPr>
        <w:t xml:space="preserve">Для добавления информации о </w:t>
      </w:r>
      <w:r>
        <w:rPr>
          <w:rFonts w:eastAsia="Cambria"/>
        </w:rPr>
        <w:t>здании, сооружении и комплексе</w:t>
      </w:r>
      <w:r w:rsidRPr="00133130">
        <w:rPr>
          <w:rFonts w:eastAsia="Cambria"/>
        </w:rPr>
        <w:t xml:space="preserve"> сооружений</w:t>
      </w:r>
      <w:r>
        <w:rPr>
          <w:rFonts w:eastAsia="Cambria"/>
        </w:rPr>
        <w:t>, необходимо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="00605EFB">
        <w:rPr>
          <w:rFonts w:eastAsia="Cambria"/>
        </w:rPr>
        <w:t xml:space="preserve"> 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D72727" w:rsidRDefault="00D72727" w:rsidP="00DE3F03">
      <w:pPr>
        <w:ind w:firstLine="709"/>
        <w:jc w:val="center"/>
        <w:rPr>
          <w:lang w:eastAsia="ru-RU"/>
        </w:rPr>
      </w:pPr>
      <w:r w:rsidRPr="00D72727">
        <w:rPr>
          <w:noProof/>
          <w:lang w:eastAsia="ru-RU"/>
        </w:rPr>
        <w:drawing>
          <wp:inline distT="0" distB="0" distL="0" distR="0" wp14:anchorId="12051C3F" wp14:editId="13583170">
            <wp:extent cx="3379500" cy="17810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3688" cy="18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27" w:rsidRDefault="00D72727" w:rsidP="00DE3F03">
      <w:pPr>
        <w:ind w:firstLine="709"/>
        <w:rPr>
          <w:lang w:eastAsia="ru-RU"/>
        </w:rPr>
      </w:pPr>
      <w:r>
        <w:rPr>
          <w:lang w:eastAsia="ru-RU"/>
        </w:rPr>
        <w:t xml:space="preserve">В поле «Балансодержатель» необходимо указать </w:t>
      </w:r>
      <w:r w:rsidR="006C3342">
        <w:rPr>
          <w:lang w:eastAsia="ru-RU"/>
        </w:rPr>
        <w:t>одного из зарегистрированный балансодержателей</w:t>
      </w:r>
      <w:r w:rsidR="00605EFB">
        <w:rPr>
          <w:lang w:eastAsia="ru-RU"/>
        </w:rPr>
        <w:t>, либо оставить пустым</w:t>
      </w:r>
      <w:r w:rsidR="006C3342">
        <w:rPr>
          <w:lang w:eastAsia="ru-RU"/>
        </w:rPr>
        <w:t>. Для этого нужно начать вводить наименование (минимум 3 символа), после чего, по истечению 3 секунд, произойдет автоматический запрос на 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6C3342" w:rsidRDefault="006C3342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  <w:r w:rsidR="00605EFB">
        <w:rPr>
          <w:lang w:eastAsia="ru-RU"/>
        </w:rPr>
        <w:t xml:space="preserve"> </w:t>
      </w:r>
    </w:p>
    <w:p w:rsidR="00D72727" w:rsidRDefault="00D72727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</w:t>
      </w:r>
      <w:r w:rsidR="006C3342">
        <w:rPr>
          <w:lang w:eastAsia="ru-RU"/>
        </w:rPr>
        <w:t>.</w:t>
      </w:r>
    </w:p>
    <w:p w:rsidR="006C3342" w:rsidRDefault="006C3342" w:rsidP="00DE3F03">
      <w:pPr>
        <w:ind w:firstLine="709"/>
        <w:jc w:val="center"/>
        <w:rPr>
          <w:lang w:eastAsia="ru-RU"/>
        </w:rPr>
      </w:pPr>
      <w:r w:rsidRPr="006C3342">
        <w:rPr>
          <w:noProof/>
          <w:lang w:eastAsia="ru-RU"/>
        </w:rPr>
        <w:drawing>
          <wp:inline distT="0" distB="0" distL="0" distR="0" wp14:anchorId="4AEE8DC7" wp14:editId="5238B2D0">
            <wp:extent cx="3759959" cy="19849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4325" cy="19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42" w:rsidRDefault="006C3342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C3342" w:rsidRDefault="006C3342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</w:t>
      </w:r>
      <w:r w:rsidR="001E4CBE">
        <w:rPr>
          <w:rFonts w:cs="Times New Roman"/>
          <w:szCs w:val="24"/>
        </w:rPr>
        <w:t>удаления информации о здании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C3342" w:rsidRDefault="006C3342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 w:rsidRPr="00A13E3F">
        <w:rPr>
          <w:rFonts w:cs="Times New Roman"/>
          <w:szCs w:val="24"/>
        </w:rPr>
        <w:t xml:space="preserve"> </w:t>
      </w:r>
      <w:r w:rsidR="001E4CBE">
        <w:rPr>
          <w:rFonts w:eastAsia="Cambria"/>
        </w:rPr>
        <w:t>зданий, сооружений и комплексов</w:t>
      </w:r>
      <w:r w:rsidR="001E4CBE" w:rsidRPr="00133130">
        <w:rPr>
          <w:rFonts w:eastAsia="Cambria"/>
        </w:rPr>
        <w:t xml:space="preserve"> сооружений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C3342" w:rsidRDefault="006C3342" w:rsidP="00DE3F03">
      <w:pPr>
        <w:ind w:firstLine="709"/>
        <w:jc w:val="center"/>
        <w:rPr>
          <w:rFonts w:cs="Times New Roman"/>
          <w:szCs w:val="24"/>
        </w:rPr>
      </w:pPr>
      <w:r w:rsidRPr="006C3342">
        <w:rPr>
          <w:rFonts w:cs="Times New Roman"/>
          <w:noProof/>
          <w:szCs w:val="24"/>
          <w:lang w:eastAsia="ru-RU"/>
        </w:rPr>
        <w:drawing>
          <wp:inline distT="0" distB="0" distL="0" distR="0" wp14:anchorId="790E4F84" wp14:editId="6F1A06AB">
            <wp:extent cx="4531057" cy="120514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7186" cy="12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3" w:name="_Toc146093247"/>
      <w:r w:rsidRPr="00133130">
        <w:rPr>
          <w:rFonts w:eastAsia="Cambria"/>
        </w:rPr>
        <w:t>Объекты незавершенного строительства</w:t>
      </w:r>
      <w:bookmarkEnd w:id="13"/>
    </w:p>
    <w:p w:rsidR="006C3342" w:rsidRDefault="006C3342" w:rsidP="00DE3F03">
      <w:pPr>
        <w:ind w:firstLine="709"/>
        <w:rPr>
          <w:rFonts w:eastAsia="Cambria"/>
        </w:rPr>
      </w:pPr>
      <w:r>
        <w:rPr>
          <w:lang w:eastAsia="ru-RU"/>
        </w:rPr>
        <w:t xml:space="preserve">Для </w:t>
      </w:r>
      <w:r w:rsidR="001E4CBE">
        <w:rPr>
          <w:lang w:eastAsia="ru-RU"/>
        </w:rPr>
        <w:t>добавления информации об объекте незавершенного строительство</w:t>
      </w:r>
      <w:r>
        <w:rPr>
          <w:rFonts w:eastAsia="Cambria"/>
        </w:rPr>
        <w:t>, необходимо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="00605EFB" w:rsidRPr="00605EFB">
        <w:rPr>
          <w:rFonts w:eastAsia="Cambria"/>
        </w:rPr>
        <w:t xml:space="preserve"> </w:t>
      </w:r>
      <w:r w:rsidR="00605EFB"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6C3342" w:rsidRDefault="001E4CBE" w:rsidP="00DE3F03">
      <w:pPr>
        <w:ind w:firstLine="709"/>
        <w:jc w:val="center"/>
        <w:rPr>
          <w:lang w:eastAsia="ru-RU"/>
        </w:rPr>
      </w:pPr>
      <w:r w:rsidRPr="001E4CBE">
        <w:rPr>
          <w:noProof/>
          <w:lang w:eastAsia="ru-RU"/>
        </w:rPr>
        <w:drawing>
          <wp:inline distT="0" distB="0" distL="0" distR="0" wp14:anchorId="4241ACC1" wp14:editId="36C96E53">
            <wp:extent cx="3892294" cy="1917510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1050" cy="193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В поле «Балансодержатель» необходимо указать одного из зарегистрированный балансодержателей, либо оставить пустым. Для этого нужно начать вводить наименование (минимум 3 символа), после чего, по истечению 3 секунд, произойдет автоматический запрос на 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6C3342" w:rsidRDefault="006C3342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</w:p>
    <w:p w:rsidR="006C3342" w:rsidRDefault="006C3342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6C3342" w:rsidRDefault="001E4CBE" w:rsidP="00DE3F03">
      <w:pPr>
        <w:ind w:firstLine="709"/>
        <w:jc w:val="center"/>
        <w:rPr>
          <w:lang w:eastAsia="ru-RU"/>
        </w:rPr>
      </w:pPr>
      <w:r w:rsidRPr="001E4CBE">
        <w:rPr>
          <w:noProof/>
          <w:lang w:eastAsia="ru-RU"/>
        </w:rPr>
        <w:lastRenderedPageBreak/>
        <w:drawing>
          <wp:inline distT="0" distB="0" distL="0" distR="0" wp14:anchorId="213F54E4" wp14:editId="2AC3D0BB">
            <wp:extent cx="3806071" cy="1876567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2697" cy="18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42" w:rsidRDefault="006C3342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C3342" w:rsidRDefault="006C3342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об </w:t>
      </w:r>
      <w:r w:rsidR="001E4CBE">
        <w:rPr>
          <w:lang w:eastAsia="ru-RU"/>
        </w:rPr>
        <w:t>объекте незавершенного строительство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C3342" w:rsidRDefault="006C3342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 w:rsidRPr="00A13E3F">
        <w:rPr>
          <w:rFonts w:cs="Times New Roman"/>
          <w:szCs w:val="24"/>
        </w:rPr>
        <w:t xml:space="preserve"> </w:t>
      </w:r>
      <w:r w:rsidR="001E4CBE">
        <w:rPr>
          <w:lang w:eastAsia="ru-RU"/>
        </w:rPr>
        <w:t>объектов незавершенного строительство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C3342" w:rsidRDefault="001E4CBE" w:rsidP="00DE3F03">
      <w:pPr>
        <w:ind w:firstLine="709"/>
        <w:jc w:val="center"/>
        <w:rPr>
          <w:rFonts w:cs="Times New Roman"/>
          <w:szCs w:val="24"/>
        </w:rPr>
      </w:pPr>
      <w:r w:rsidRPr="001E4CBE">
        <w:rPr>
          <w:rFonts w:cs="Times New Roman"/>
          <w:noProof/>
          <w:szCs w:val="24"/>
          <w:lang w:eastAsia="ru-RU"/>
        </w:rPr>
        <w:drawing>
          <wp:inline distT="0" distB="0" distL="0" distR="0" wp14:anchorId="349E8489" wp14:editId="2E2DA335">
            <wp:extent cx="4271749" cy="11430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0731" cy="115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42" w:rsidRPr="006C3342" w:rsidRDefault="006C3342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4" w:name="_Toc146093248"/>
      <w:r w:rsidRPr="00133130">
        <w:rPr>
          <w:rFonts w:eastAsia="Cambria"/>
        </w:rPr>
        <w:t>Жилые помещения</w:t>
      </w:r>
      <w:bookmarkEnd w:id="14"/>
    </w:p>
    <w:p w:rsidR="001E4CBE" w:rsidRDefault="001E4CBE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жилом помещении</w:t>
      </w:r>
      <w:r>
        <w:rPr>
          <w:rFonts w:eastAsia="Cambria"/>
        </w:rPr>
        <w:t>, необходимо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="00605EFB" w:rsidRPr="00605EFB">
        <w:rPr>
          <w:rFonts w:eastAsia="Cambria"/>
        </w:rPr>
        <w:t xml:space="preserve"> </w:t>
      </w:r>
      <w:r w:rsidR="00605EFB"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1E4CBE" w:rsidRDefault="001E4CBE" w:rsidP="00DE3F03">
      <w:pPr>
        <w:ind w:firstLine="709"/>
        <w:jc w:val="center"/>
        <w:rPr>
          <w:lang w:eastAsia="ru-RU"/>
        </w:rPr>
      </w:pPr>
      <w:r w:rsidRPr="001E4CBE">
        <w:rPr>
          <w:noProof/>
          <w:lang w:eastAsia="ru-RU"/>
        </w:rPr>
        <w:drawing>
          <wp:inline distT="0" distB="0" distL="0" distR="0" wp14:anchorId="06F98845" wp14:editId="2DF5D117">
            <wp:extent cx="4203510" cy="2170811"/>
            <wp:effectExtent l="0" t="0" r="698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2885" cy="22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В поле «Балансодержатель» необходимо указать одного из зарегистрированный балансодержателей, либо оставить пустым. Для этого нужно начать вводить наименование (минимум 3 символа), после чего, по истечению 3 секунд, произойдет автоматический запрос на 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1E4CBE" w:rsidRDefault="001E4CBE" w:rsidP="00DE3F03">
      <w:pPr>
        <w:ind w:firstLine="709"/>
        <w:rPr>
          <w:lang w:eastAsia="ru-RU"/>
        </w:rPr>
      </w:pPr>
      <w:r>
        <w:rPr>
          <w:lang w:eastAsia="ru-RU"/>
        </w:rPr>
        <w:lastRenderedPageBreak/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</w:p>
    <w:p w:rsidR="001E4CBE" w:rsidRDefault="001E4CBE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1E4CBE" w:rsidRDefault="001E4CBE" w:rsidP="00DE3F03">
      <w:pPr>
        <w:ind w:firstLine="709"/>
        <w:jc w:val="center"/>
        <w:rPr>
          <w:lang w:eastAsia="ru-RU"/>
        </w:rPr>
      </w:pPr>
      <w:r w:rsidRPr="001E4CBE">
        <w:rPr>
          <w:noProof/>
          <w:lang w:eastAsia="ru-RU"/>
        </w:rPr>
        <w:drawing>
          <wp:inline distT="0" distB="0" distL="0" distR="0" wp14:anchorId="4C11C955" wp14:editId="5FDCB1FD">
            <wp:extent cx="3521123" cy="1806696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3251" cy="182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BE" w:rsidRDefault="001E4CB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1E4CBE" w:rsidRDefault="001E4CB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</w:t>
      </w:r>
      <w:r>
        <w:rPr>
          <w:lang w:eastAsia="ru-RU"/>
        </w:rPr>
        <w:t>о жилом помещении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1E4CBE" w:rsidRDefault="001E4CBE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жилых помещений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1E4CBE" w:rsidRDefault="001E4CBE" w:rsidP="00DE3F03">
      <w:pPr>
        <w:ind w:firstLine="709"/>
        <w:jc w:val="center"/>
        <w:rPr>
          <w:rFonts w:cs="Times New Roman"/>
          <w:szCs w:val="24"/>
        </w:rPr>
      </w:pPr>
      <w:r w:rsidRPr="001E4CBE">
        <w:rPr>
          <w:rFonts w:cs="Times New Roman"/>
          <w:noProof/>
          <w:szCs w:val="24"/>
          <w:lang w:eastAsia="ru-RU"/>
        </w:rPr>
        <w:drawing>
          <wp:inline distT="0" distB="0" distL="0" distR="0" wp14:anchorId="5B8DA2E3" wp14:editId="34E0197A">
            <wp:extent cx="3705368" cy="95939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2527" cy="9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BE" w:rsidRPr="001E4CBE" w:rsidRDefault="001E4CBE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5" w:name="_Toc146093249"/>
      <w:r w:rsidRPr="00133130">
        <w:rPr>
          <w:rFonts w:eastAsia="Cambria"/>
        </w:rPr>
        <w:t>Нежилые помещения</w:t>
      </w:r>
      <w:bookmarkEnd w:id="15"/>
    </w:p>
    <w:p w:rsidR="001E4CBE" w:rsidRDefault="001E4CBE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нежилом помещении</w:t>
      </w:r>
      <w:r>
        <w:rPr>
          <w:rFonts w:eastAsia="Cambria"/>
        </w:rPr>
        <w:t>, необходимо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="00605EFB" w:rsidRPr="00605EFB">
        <w:rPr>
          <w:rFonts w:eastAsia="Cambria"/>
        </w:rPr>
        <w:t xml:space="preserve"> </w:t>
      </w:r>
      <w:r w:rsidR="00605EFB"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1E4CBE" w:rsidRDefault="001E4CBE" w:rsidP="00DE3F03">
      <w:pPr>
        <w:ind w:firstLine="709"/>
        <w:jc w:val="center"/>
        <w:rPr>
          <w:lang w:eastAsia="ru-RU"/>
        </w:rPr>
      </w:pPr>
      <w:r w:rsidRPr="001E4CBE">
        <w:rPr>
          <w:noProof/>
          <w:lang w:eastAsia="ru-RU"/>
        </w:rPr>
        <w:drawing>
          <wp:inline distT="0" distB="0" distL="0" distR="0" wp14:anchorId="7DD867C2" wp14:editId="68A85993">
            <wp:extent cx="4019266" cy="205905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4744" cy="208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 xml:space="preserve">В поле «Балансодержатель» необходимо указать одного из зарегистрированный балансодержателей, либо оставить пустым. Для этого нужно начать вводить наименование (минимум 3 символа), после чего, по истечению 3 секунд, произойдет автоматический запрос на </w:t>
      </w:r>
      <w:r>
        <w:rPr>
          <w:lang w:eastAsia="ru-RU"/>
        </w:rPr>
        <w:lastRenderedPageBreak/>
        <w:t>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1E4CBE" w:rsidRDefault="001E4CBE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</w:p>
    <w:p w:rsidR="001E4CBE" w:rsidRDefault="001E4CBE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1E4CBE" w:rsidRDefault="001E4CBE" w:rsidP="00DE3F03">
      <w:pPr>
        <w:ind w:firstLine="709"/>
        <w:jc w:val="center"/>
        <w:rPr>
          <w:lang w:eastAsia="ru-RU"/>
        </w:rPr>
      </w:pPr>
      <w:r w:rsidRPr="001E4CBE">
        <w:rPr>
          <w:noProof/>
          <w:lang w:eastAsia="ru-RU"/>
        </w:rPr>
        <w:drawing>
          <wp:inline distT="0" distB="0" distL="0" distR="0" wp14:anchorId="7269E1BE" wp14:editId="4F1975E8">
            <wp:extent cx="3719015" cy="1917605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42386" cy="19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BE" w:rsidRDefault="001E4CB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1E4CBE" w:rsidRDefault="001E4CB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</w:t>
      </w:r>
      <w:r>
        <w:rPr>
          <w:lang w:eastAsia="ru-RU"/>
        </w:rPr>
        <w:t>о нежилом помещении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1E4CBE" w:rsidRDefault="001E4CBE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нежилых помещений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1E4CBE" w:rsidRDefault="001E4CBE" w:rsidP="00DE3F03">
      <w:pPr>
        <w:ind w:firstLine="709"/>
        <w:jc w:val="center"/>
        <w:rPr>
          <w:rFonts w:cs="Times New Roman"/>
          <w:szCs w:val="24"/>
        </w:rPr>
      </w:pPr>
      <w:r w:rsidRPr="001E4CBE">
        <w:rPr>
          <w:rFonts w:cs="Times New Roman"/>
          <w:noProof/>
          <w:szCs w:val="24"/>
          <w:lang w:eastAsia="ru-RU"/>
        </w:rPr>
        <w:drawing>
          <wp:inline distT="0" distB="0" distL="0" distR="0" wp14:anchorId="5F4AEFAA" wp14:editId="4780BC92">
            <wp:extent cx="4087505" cy="1055039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1309" cy="107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BE" w:rsidRPr="001E4CBE" w:rsidRDefault="001E4CBE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6" w:name="_Toc146093250"/>
      <w:r w:rsidRPr="00133130">
        <w:rPr>
          <w:rFonts w:eastAsia="Cambria"/>
        </w:rPr>
        <w:t>Воздушные суда и суда внутреннего плавания</w:t>
      </w:r>
      <w:bookmarkEnd w:id="16"/>
    </w:p>
    <w:p w:rsidR="00605EFB" w:rsidRDefault="00605EFB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воздушных судах и судах внутреннего плавания</w:t>
      </w:r>
      <w:r>
        <w:rPr>
          <w:rFonts w:eastAsia="Cambria"/>
        </w:rPr>
        <w:t>, необходимо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Pr="00605EFB">
        <w:rPr>
          <w:rFonts w:eastAsia="Cambria"/>
        </w:rPr>
        <w:t xml:space="preserve"> </w:t>
      </w:r>
      <w:r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605EFB" w:rsidRDefault="00605EFB" w:rsidP="00DE3F03">
      <w:pPr>
        <w:ind w:firstLine="709"/>
        <w:jc w:val="center"/>
        <w:rPr>
          <w:lang w:eastAsia="ru-RU"/>
        </w:rPr>
      </w:pPr>
      <w:r w:rsidRPr="00605EFB">
        <w:rPr>
          <w:noProof/>
          <w:lang w:eastAsia="ru-RU"/>
        </w:rPr>
        <w:drawing>
          <wp:inline distT="0" distB="0" distL="0" distR="0" wp14:anchorId="6D58A52D" wp14:editId="3E418933">
            <wp:extent cx="4192149" cy="171961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7162" cy="17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 xml:space="preserve">В поле «Балансодержатель» необходимо указать одного из зарегистрированный балансодержателей, либо оставить пустым. Для этого нужно начать вводить наименование </w:t>
      </w:r>
      <w:r>
        <w:rPr>
          <w:lang w:eastAsia="ru-RU"/>
        </w:rPr>
        <w:lastRenderedPageBreak/>
        <w:t>(минимум 3 символа), после чего, по истечению 3 секунд, произойдет автоматический запрос на 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605EFB" w:rsidRDefault="00605EFB" w:rsidP="00DE3F03">
      <w:pPr>
        <w:ind w:firstLine="709"/>
        <w:jc w:val="center"/>
        <w:rPr>
          <w:lang w:eastAsia="ru-RU"/>
        </w:rPr>
      </w:pPr>
      <w:r w:rsidRPr="00605EFB">
        <w:rPr>
          <w:noProof/>
          <w:lang w:eastAsia="ru-RU"/>
        </w:rPr>
        <w:drawing>
          <wp:inline distT="0" distB="0" distL="0" distR="0" wp14:anchorId="04147288" wp14:editId="49B38D50">
            <wp:extent cx="4121624" cy="168113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2388" cy="169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</w:t>
      </w:r>
      <w:r>
        <w:rPr>
          <w:lang w:eastAsia="ru-RU"/>
        </w:rPr>
        <w:t>о воздушных судах и судах внутреннего плавания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воздушных судов и судов внутреннего плавания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05EFB" w:rsidRDefault="00605EFB" w:rsidP="00DE3F03">
      <w:pPr>
        <w:ind w:firstLine="709"/>
        <w:jc w:val="center"/>
        <w:rPr>
          <w:rFonts w:cs="Times New Roman"/>
          <w:szCs w:val="24"/>
        </w:rPr>
      </w:pPr>
      <w:r w:rsidRPr="00605EFB">
        <w:rPr>
          <w:rFonts w:cs="Times New Roman"/>
          <w:noProof/>
          <w:szCs w:val="24"/>
          <w:lang w:eastAsia="ru-RU"/>
        </w:rPr>
        <w:drawing>
          <wp:inline distT="0" distB="0" distL="0" distR="0" wp14:anchorId="48309552" wp14:editId="0564B245">
            <wp:extent cx="3841845" cy="1424913"/>
            <wp:effectExtent l="0" t="0" r="635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2273" cy="14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Pr="00605EFB" w:rsidRDefault="00605EFB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7" w:name="_Toc146093251"/>
      <w:r w:rsidRPr="00133130">
        <w:rPr>
          <w:rFonts w:eastAsia="Cambria"/>
        </w:rPr>
        <w:t>Движимое имущество</w:t>
      </w:r>
      <w:bookmarkEnd w:id="17"/>
    </w:p>
    <w:p w:rsidR="00605EFB" w:rsidRDefault="00605EFB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движимом имуществе</w:t>
      </w:r>
      <w:r w:rsidR="008A58DE">
        <w:rPr>
          <w:rFonts w:cs="Times New Roman"/>
          <w:szCs w:val="24"/>
        </w:rPr>
        <w:t xml:space="preserve">, </w:t>
      </w:r>
      <w:r w:rsidR="008A58DE"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Pr="00605EFB">
        <w:rPr>
          <w:rFonts w:eastAsia="Cambria"/>
        </w:rPr>
        <w:t xml:space="preserve"> </w:t>
      </w:r>
      <w:r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605EFB" w:rsidRDefault="00605EFB" w:rsidP="00DE3F03">
      <w:pPr>
        <w:ind w:firstLine="709"/>
        <w:jc w:val="center"/>
        <w:rPr>
          <w:lang w:eastAsia="ru-RU"/>
        </w:rPr>
      </w:pPr>
      <w:r w:rsidRPr="00605EFB">
        <w:rPr>
          <w:noProof/>
          <w:lang w:eastAsia="ru-RU"/>
        </w:rPr>
        <w:drawing>
          <wp:inline distT="0" distB="0" distL="0" distR="0" wp14:anchorId="14B75BF4" wp14:editId="78CEF3A9">
            <wp:extent cx="4142096" cy="1631039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1345" cy="163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lastRenderedPageBreak/>
        <w:t>В поле «Балансодержатель» необходимо указать одного из зарегистрированный балансодержателей, либо оставить пустым. Для этого нужно начать вводить наименование (минимум 3 символа), после чего, по истечению 3 секунд, произойдет автоматический запрос на 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605EFB" w:rsidRDefault="00605EFB" w:rsidP="00DE3F03">
      <w:pPr>
        <w:ind w:firstLine="709"/>
        <w:jc w:val="center"/>
        <w:rPr>
          <w:lang w:eastAsia="ru-RU"/>
        </w:rPr>
      </w:pPr>
      <w:r w:rsidRPr="00605EFB">
        <w:rPr>
          <w:noProof/>
          <w:lang w:eastAsia="ru-RU"/>
        </w:rPr>
        <w:drawing>
          <wp:inline distT="0" distB="0" distL="0" distR="0" wp14:anchorId="70444FAD" wp14:editId="7B761809">
            <wp:extent cx="3746311" cy="1469149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72667" cy="14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</w:t>
      </w:r>
      <w:r>
        <w:rPr>
          <w:lang w:eastAsia="ru-RU"/>
        </w:rPr>
        <w:t>о движимом имуществе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движимого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05EFB" w:rsidRDefault="00605EFB" w:rsidP="00DE3F03">
      <w:pPr>
        <w:ind w:firstLine="709"/>
        <w:jc w:val="center"/>
        <w:rPr>
          <w:rFonts w:cs="Times New Roman"/>
          <w:szCs w:val="24"/>
        </w:rPr>
      </w:pPr>
      <w:r w:rsidRPr="00605EFB">
        <w:rPr>
          <w:rFonts w:cs="Times New Roman"/>
          <w:noProof/>
          <w:szCs w:val="24"/>
          <w:lang w:eastAsia="ru-RU"/>
        </w:rPr>
        <w:drawing>
          <wp:inline distT="0" distB="0" distL="0" distR="0" wp14:anchorId="6858ED06" wp14:editId="73BD8AF2">
            <wp:extent cx="3766783" cy="995415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98566" cy="100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Pr="00605EFB" w:rsidRDefault="00605EFB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18" w:name="_Toc146093252"/>
      <w:r w:rsidRPr="00133130">
        <w:rPr>
          <w:rFonts w:eastAsia="Cambria"/>
        </w:rPr>
        <w:t>Транспортные средства</w:t>
      </w:r>
      <w:bookmarkEnd w:id="18"/>
    </w:p>
    <w:p w:rsidR="00605EFB" w:rsidRDefault="00605EFB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транспортном средстве</w:t>
      </w:r>
      <w:r w:rsidR="008A58DE">
        <w:rPr>
          <w:rFonts w:cs="Times New Roman"/>
          <w:szCs w:val="24"/>
        </w:rPr>
        <w:t xml:space="preserve">, </w:t>
      </w:r>
      <w:r w:rsidR="008A58DE"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Pr="00605EFB">
        <w:rPr>
          <w:rFonts w:eastAsia="Cambria"/>
        </w:rPr>
        <w:t xml:space="preserve"> </w:t>
      </w:r>
      <w:r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605EFB" w:rsidRDefault="00605EFB" w:rsidP="00DE3F03">
      <w:pPr>
        <w:ind w:firstLine="709"/>
        <w:jc w:val="center"/>
        <w:rPr>
          <w:lang w:eastAsia="ru-RU"/>
        </w:rPr>
      </w:pPr>
      <w:r w:rsidRPr="00605EFB">
        <w:rPr>
          <w:noProof/>
          <w:lang w:eastAsia="ru-RU"/>
        </w:rPr>
        <w:drawing>
          <wp:inline distT="0" distB="0" distL="0" distR="0" wp14:anchorId="78079B97" wp14:editId="68E16835">
            <wp:extent cx="3862317" cy="1704605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70786" cy="17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 xml:space="preserve">В поле «Балансодержатель» необходимо указать одного из зарегистрированный балансодержателей, либо оставить пустым. Для этого нужно начать вводить наименование </w:t>
      </w:r>
      <w:r>
        <w:rPr>
          <w:lang w:eastAsia="ru-RU"/>
        </w:rPr>
        <w:lastRenderedPageBreak/>
        <w:t>(минимум 3 символа), после чего, по истечению 3 секунд, произойдет автоматический запрос на поиск соответствующего запросу балансодержателя, появится дополнительный элемент, в котором двойным нажатием мыши, нужно выбрать необходимого балансодержателя.</w:t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изображений объекта имущества, необходимо нажать на кнопку «Добавить изображение». Откроется окно выбора изображений, после чего, выбранные изображения отобразятся на форме добавления.</w:t>
      </w:r>
    </w:p>
    <w:p w:rsidR="00605EFB" w:rsidRDefault="00605EFB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605EFB" w:rsidRDefault="00605EFB" w:rsidP="00DE3F03">
      <w:pPr>
        <w:ind w:firstLine="709"/>
        <w:jc w:val="center"/>
        <w:rPr>
          <w:lang w:eastAsia="ru-RU"/>
        </w:rPr>
      </w:pPr>
      <w:r w:rsidRPr="00605EFB">
        <w:rPr>
          <w:noProof/>
          <w:lang w:eastAsia="ru-RU"/>
        </w:rPr>
        <w:drawing>
          <wp:inline distT="0" distB="0" distL="0" distR="0" wp14:anchorId="78463ECA" wp14:editId="52C094FB">
            <wp:extent cx="3930556" cy="1733137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5013" cy="17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</w:t>
      </w:r>
      <w:r>
        <w:rPr>
          <w:lang w:eastAsia="ru-RU"/>
        </w:rPr>
        <w:t>о транспортном средстве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05EFB" w:rsidRDefault="00605EFB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транспортных средств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05EFB" w:rsidRDefault="00605EFB" w:rsidP="00DE3F03">
      <w:pPr>
        <w:ind w:firstLine="709"/>
        <w:jc w:val="center"/>
        <w:rPr>
          <w:rFonts w:cs="Times New Roman"/>
          <w:szCs w:val="24"/>
        </w:rPr>
      </w:pPr>
      <w:r w:rsidRPr="00605EFB">
        <w:rPr>
          <w:rFonts w:cs="Times New Roman"/>
          <w:noProof/>
          <w:szCs w:val="24"/>
          <w:lang w:eastAsia="ru-RU"/>
        </w:rPr>
        <w:drawing>
          <wp:inline distT="0" distB="0" distL="0" distR="0" wp14:anchorId="1CAF2087" wp14:editId="36CC2A98">
            <wp:extent cx="3991971" cy="1046876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71259" cy="10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FB" w:rsidRPr="00605EFB" w:rsidRDefault="00605EFB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</w:pPr>
      <w:bookmarkStart w:id="19" w:name="_Toc146093253"/>
      <w:r>
        <w:t>Акции</w:t>
      </w:r>
      <w:bookmarkEnd w:id="19"/>
    </w:p>
    <w:p w:rsidR="008A58DE" w:rsidRDefault="008A58DE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об 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Pr="00605EFB">
        <w:rPr>
          <w:rFonts w:eastAsia="Cambria"/>
        </w:rPr>
        <w:t xml:space="preserve"> </w:t>
      </w:r>
      <w:r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8A58DE" w:rsidRDefault="008A58DE" w:rsidP="00DE3F03">
      <w:pPr>
        <w:ind w:firstLine="709"/>
        <w:jc w:val="center"/>
        <w:rPr>
          <w:lang w:eastAsia="ru-RU"/>
        </w:rPr>
      </w:pPr>
      <w:r w:rsidRPr="008A58DE">
        <w:rPr>
          <w:noProof/>
          <w:lang w:eastAsia="ru-RU"/>
        </w:rPr>
        <w:drawing>
          <wp:inline distT="0" distB="0" distL="0" distR="0" wp14:anchorId="3B4CDCB3" wp14:editId="6179A4B1">
            <wp:extent cx="4540299" cy="1712794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4233" cy="17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Default="008A58DE" w:rsidP="00DE3F03">
      <w:pPr>
        <w:ind w:firstLine="709"/>
        <w:jc w:val="center"/>
        <w:rPr>
          <w:lang w:eastAsia="ru-RU"/>
        </w:rPr>
      </w:pPr>
    </w:p>
    <w:p w:rsidR="008A58DE" w:rsidRDefault="008A58DE" w:rsidP="00DE3F03">
      <w:pPr>
        <w:ind w:firstLine="709"/>
        <w:rPr>
          <w:lang w:eastAsia="ru-RU"/>
        </w:rPr>
      </w:pPr>
      <w:r>
        <w:rPr>
          <w:lang w:eastAsia="ru-RU"/>
        </w:rPr>
        <w:lastRenderedPageBreak/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8A58DE" w:rsidRDefault="008A58DE" w:rsidP="00DE3F03">
      <w:pPr>
        <w:ind w:firstLine="709"/>
        <w:jc w:val="center"/>
        <w:rPr>
          <w:lang w:eastAsia="ru-RU"/>
        </w:rPr>
      </w:pPr>
      <w:r w:rsidRPr="008A58DE">
        <w:rPr>
          <w:noProof/>
          <w:lang w:eastAsia="ru-RU"/>
        </w:rPr>
        <w:drawing>
          <wp:inline distT="0" distB="0" distL="0" distR="0" wp14:anchorId="7D9FBE32" wp14:editId="2D0E29C1">
            <wp:extent cx="4728950" cy="1764896"/>
            <wp:effectExtent l="0" t="0" r="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79620" cy="178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</w:t>
      </w:r>
      <w:r>
        <w:rPr>
          <w:lang w:eastAsia="ru-RU"/>
        </w:rPr>
        <w:t>об 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акций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8A58DE" w:rsidRDefault="008A58DE" w:rsidP="00DE3F03">
      <w:pPr>
        <w:ind w:firstLine="709"/>
        <w:jc w:val="center"/>
        <w:rPr>
          <w:rFonts w:cs="Times New Roman"/>
          <w:szCs w:val="24"/>
        </w:rPr>
      </w:pPr>
      <w:r w:rsidRPr="008A58DE">
        <w:rPr>
          <w:rFonts w:cs="Times New Roman"/>
          <w:noProof/>
          <w:szCs w:val="24"/>
          <w:lang w:eastAsia="ru-RU"/>
        </w:rPr>
        <w:drawing>
          <wp:inline distT="0" distB="0" distL="0" distR="0" wp14:anchorId="2C5433DC" wp14:editId="6B336D49">
            <wp:extent cx="4237630" cy="98060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7630" cy="9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Pr="008A58DE" w:rsidRDefault="008A58DE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20" w:name="_Toc146093254"/>
      <w:r w:rsidRPr="00133130">
        <w:rPr>
          <w:rFonts w:eastAsia="Cambria"/>
        </w:rPr>
        <w:t>Доли (вклады) в уставных (складочных) капиталах</w:t>
      </w:r>
      <w:bookmarkEnd w:id="20"/>
    </w:p>
    <w:p w:rsidR="008A58DE" w:rsidRDefault="008A58DE" w:rsidP="00DE3F03">
      <w:pPr>
        <w:ind w:firstLine="709"/>
        <w:rPr>
          <w:rFonts w:eastAsia="Cambria"/>
        </w:rPr>
      </w:pPr>
      <w:r>
        <w:rPr>
          <w:lang w:eastAsia="ru-RU"/>
        </w:rPr>
        <w:t xml:space="preserve">Для добавления информации о </w:t>
      </w:r>
      <w:r>
        <w:rPr>
          <w:rFonts w:eastAsia="Cambria"/>
        </w:rPr>
        <w:t>долях (вкладах</w:t>
      </w:r>
      <w:r w:rsidRPr="00133130">
        <w:rPr>
          <w:rFonts w:eastAsia="Cambria"/>
        </w:rPr>
        <w:t>) в уставных (складочных) капиталах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Pr="00605EFB">
        <w:rPr>
          <w:rFonts w:eastAsia="Cambria"/>
        </w:rPr>
        <w:t xml:space="preserve"> </w:t>
      </w:r>
      <w:r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8A58DE" w:rsidRDefault="008A58DE" w:rsidP="00DE3F03">
      <w:pPr>
        <w:ind w:firstLine="709"/>
        <w:jc w:val="center"/>
        <w:rPr>
          <w:lang w:eastAsia="ru-RU"/>
        </w:rPr>
      </w:pPr>
      <w:r w:rsidRPr="008A58DE">
        <w:rPr>
          <w:noProof/>
          <w:lang w:eastAsia="ru-RU"/>
        </w:rPr>
        <w:drawing>
          <wp:inline distT="0" distB="0" distL="0" distR="0" wp14:anchorId="710AFD6E" wp14:editId="65F5FF6B">
            <wp:extent cx="3985147" cy="99929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22195" cy="100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Default="008A58DE" w:rsidP="00DE3F03">
      <w:pPr>
        <w:ind w:firstLine="709"/>
        <w:jc w:val="center"/>
        <w:rPr>
          <w:lang w:eastAsia="ru-RU"/>
        </w:rPr>
      </w:pPr>
    </w:p>
    <w:p w:rsidR="008A58DE" w:rsidRDefault="008A58DE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8A58DE" w:rsidRDefault="008A58DE" w:rsidP="00DE3F03">
      <w:pPr>
        <w:ind w:firstLine="709"/>
        <w:jc w:val="center"/>
        <w:rPr>
          <w:lang w:eastAsia="ru-RU"/>
        </w:rPr>
      </w:pPr>
      <w:r w:rsidRPr="008A58DE">
        <w:rPr>
          <w:noProof/>
          <w:lang w:eastAsia="ru-RU"/>
        </w:rPr>
        <w:drawing>
          <wp:inline distT="0" distB="0" distL="0" distR="0" wp14:anchorId="464E5C81" wp14:editId="4D9B4F6C">
            <wp:extent cx="3971499" cy="9934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51690" cy="10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Для удаления информации о </w:t>
      </w:r>
      <w:r>
        <w:rPr>
          <w:rFonts w:eastAsia="Cambria"/>
        </w:rPr>
        <w:t>долях (вкладах</w:t>
      </w:r>
      <w:r w:rsidRPr="00133130">
        <w:rPr>
          <w:rFonts w:eastAsia="Cambria"/>
        </w:rPr>
        <w:t>) в уставных (складочных) капиталах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</w:t>
      </w:r>
      <w:r>
        <w:rPr>
          <w:rFonts w:eastAsia="Cambria"/>
        </w:rPr>
        <w:t>долей (вкладов</w:t>
      </w:r>
      <w:r w:rsidRPr="00133130">
        <w:rPr>
          <w:rFonts w:eastAsia="Cambria"/>
        </w:rPr>
        <w:t>) в уставных (складочных) капиталах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8A58DE" w:rsidRDefault="008A58DE" w:rsidP="00DE3F03">
      <w:pPr>
        <w:ind w:firstLine="709"/>
        <w:jc w:val="center"/>
        <w:rPr>
          <w:rFonts w:cs="Times New Roman"/>
          <w:szCs w:val="24"/>
        </w:rPr>
      </w:pPr>
      <w:r w:rsidRPr="008A58DE">
        <w:rPr>
          <w:rFonts w:cs="Times New Roman"/>
          <w:noProof/>
          <w:szCs w:val="24"/>
          <w:lang w:eastAsia="ru-RU"/>
        </w:rPr>
        <w:drawing>
          <wp:inline distT="0" distB="0" distL="0" distR="0" wp14:anchorId="617C4402" wp14:editId="21597D60">
            <wp:extent cx="3726727" cy="975815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76219" cy="98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Pr="008A58DE" w:rsidRDefault="008A58DE" w:rsidP="00DE3F03">
      <w:pPr>
        <w:ind w:firstLine="709"/>
        <w:rPr>
          <w:lang w:eastAsia="ru-RU"/>
        </w:rPr>
      </w:pPr>
    </w:p>
    <w:p w:rsidR="00D72727" w:rsidRDefault="00D72727" w:rsidP="00DE3F03">
      <w:pPr>
        <w:pStyle w:val="2"/>
        <w:ind w:firstLine="709"/>
        <w:rPr>
          <w:rFonts w:eastAsia="Cambria"/>
        </w:rPr>
      </w:pPr>
      <w:bookmarkStart w:id="21" w:name="_Toc146093255"/>
      <w:r w:rsidRPr="00133130">
        <w:rPr>
          <w:rFonts w:eastAsia="Cambria"/>
        </w:rPr>
        <w:t>Доли в праве общей собственности</w:t>
      </w:r>
      <w:bookmarkEnd w:id="21"/>
    </w:p>
    <w:p w:rsidR="008A58DE" w:rsidRDefault="008A58DE" w:rsidP="00DE3F03">
      <w:pPr>
        <w:ind w:firstLine="709"/>
        <w:rPr>
          <w:rFonts w:eastAsia="Cambria"/>
        </w:rPr>
      </w:pPr>
      <w:r>
        <w:rPr>
          <w:lang w:eastAsia="ru-RU"/>
        </w:rPr>
        <w:t xml:space="preserve">Для добавления информации о </w:t>
      </w:r>
      <w:r>
        <w:rPr>
          <w:rFonts w:eastAsia="Cambria"/>
        </w:rPr>
        <w:t xml:space="preserve">долях </w:t>
      </w:r>
      <w:r w:rsidRPr="00133130">
        <w:rPr>
          <w:rFonts w:eastAsia="Cambria"/>
        </w:rPr>
        <w:t>в праве общей собственности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поле «РНГИ» будет автоматически заполнено и недоступно к редактированию.</w:t>
      </w:r>
      <w:r w:rsidRPr="00605EFB">
        <w:rPr>
          <w:rFonts w:eastAsia="Cambria"/>
        </w:rPr>
        <w:t xml:space="preserve"> </w:t>
      </w:r>
      <w:r>
        <w:rPr>
          <w:rFonts w:eastAsia="Cambria"/>
        </w:rPr>
        <w:t>Так же для добавления информации можно нажать правой кнопкой мыши по пустому месту в таблице, после чего появится контекстное меню с кнопкой «Добавить»</w:t>
      </w:r>
    </w:p>
    <w:p w:rsidR="008A58DE" w:rsidRDefault="008A58DE" w:rsidP="00DE3F03">
      <w:pPr>
        <w:ind w:firstLine="709"/>
        <w:jc w:val="center"/>
        <w:rPr>
          <w:lang w:eastAsia="ru-RU"/>
        </w:rPr>
      </w:pPr>
      <w:r w:rsidRPr="008A58DE">
        <w:rPr>
          <w:noProof/>
          <w:lang w:eastAsia="ru-RU"/>
        </w:rPr>
        <w:drawing>
          <wp:inline distT="0" distB="0" distL="0" distR="0" wp14:anchorId="0EF53113" wp14:editId="6F95CDCF">
            <wp:extent cx="4237630" cy="1057486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84476" cy="106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Default="008A58DE" w:rsidP="00DE3F03">
      <w:pPr>
        <w:ind w:firstLine="709"/>
        <w:jc w:val="center"/>
        <w:rPr>
          <w:lang w:eastAsia="ru-RU"/>
        </w:rPr>
      </w:pPr>
    </w:p>
    <w:p w:rsidR="008A58DE" w:rsidRDefault="008A58DE" w:rsidP="00DE3F03">
      <w:pPr>
        <w:ind w:firstLine="709"/>
        <w:rPr>
          <w:lang w:eastAsia="ru-RU"/>
        </w:rPr>
      </w:pPr>
      <w:r>
        <w:rPr>
          <w:lang w:eastAsia="ru-RU"/>
        </w:rPr>
        <w:t>Чтобы добавить информацию, требуется заполнить все необходимые поля, после чего нажать на кнопку «Добавить». Появится соответствующее сообщение о добавлении имущества.</w:t>
      </w:r>
    </w:p>
    <w:p w:rsidR="008A58DE" w:rsidRDefault="008A58DE" w:rsidP="00DE3F03">
      <w:pPr>
        <w:ind w:firstLine="709"/>
        <w:jc w:val="center"/>
        <w:rPr>
          <w:lang w:eastAsia="ru-RU"/>
        </w:rPr>
      </w:pPr>
      <w:r w:rsidRPr="008A58DE">
        <w:rPr>
          <w:noProof/>
          <w:lang w:eastAsia="ru-RU"/>
        </w:rPr>
        <w:drawing>
          <wp:inline distT="0" distB="0" distL="0" distR="0" wp14:anchorId="75DE814C" wp14:editId="48326CD8">
            <wp:extent cx="4353636" cy="108819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28709" cy="11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 </w:t>
      </w:r>
      <w:r>
        <w:rPr>
          <w:rFonts w:eastAsia="Cambria"/>
        </w:rPr>
        <w:t xml:space="preserve">долях </w:t>
      </w:r>
      <w:r w:rsidRPr="00133130">
        <w:rPr>
          <w:rFonts w:eastAsia="Cambria"/>
        </w:rPr>
        <w:t>в праве общей собственности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8A58DE" w:rsidRDefault="008A58DE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>реестром</w:t>
      </w:r>
      <w:r>
        <w:rPr>
          <w:lang w:eastAsia="ru-RU"/>
        </w:rPr>
        <w:t xml:space="preserve"> </w:t>
      </w:r>
      <w:r>
        <w:rPr>
          <w:rFonts w:eastAsia="Cambria"/>
        </w:rPr>
        <w:t xml:space="preserve">долей </w:t>
      </w:r>
      <w:r w:rsidRPr="00133130">
        <w:rPr>
          <w:rFonts w:eastAsia="Cambria"/>
        </w:rPr>
        <w:t>в праве общей собственности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A13E3F" w:rsidRDefault="008A58DE" w:rsidP="00DE3F03">
      <w:pPr>
        <w:ind w:firstLine="709"/>
        <w:jc w:val="center"/>
        <w:rPr>
          <w:rFonts w:cs="Times New Roman"/>
          <w:szCs w:val="24"/>
        </w:rPr>
      </w:pPr>
      <w:r w:rsidRPr="008A58DE">
        <w:rPr>
          <w:rFonts w:cs="Times New Roman"/>
          <w:noProof/>
          <w:szCs w:val="24"/>
          <w:lang w:eastAsia="ru-RU"/>
        </w:rPr>
        <w:drawing>
          <wp:inline distT="0" distB="0" distL="0" distR="0" wp14:anchorId="77349580" wp14:editId="2EFA1503">
            <wp:extent cx="4500285" cy="1214651"/>
            <wp:effectExtent l="0" t="0" r="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5976" cy="124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03" w:rsidRDefault="006A2203" w:rsidP="00DE3F03">
      <w:pPr>
        <w:spacing w:after="160" w:line="259" w:lineRule="auto"/>
        <w:ind w:firstLine="709"/>
        <w:jc w:val="left"/>
        <w:rPr>
          <w:rFonts w:cs="Times New Roman"/>
          <w:szCs w:val="24"/>
        </w:rPr>
      </w:pPr>
    </w:p>
    <w:p w:rsidR="006A2203" w:rsidRDefault="006A2203" w:rsidP="00DE3F03">
      <w:pPr>
        <w:pStyle w:val="2"/>
        <w:ind w:firstLine="709"/>
      </w:pPr>
      <w:bookmarkStart w:id="22" w:name="_Toc146093256"/>
      <w:r>
        <w:lastRenderedPageBreak/>
        <w:t>Списание имущества</w:t>
      </w:r>
      <w:bookmarkEnd w:id="22"/>
    </w:p>
    <w:p w:rsidR="006A2203" w:rsidRDefault="006A2203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списания информации о </w:t>
      </w:r>
      <w:r>
        <w:rPr>
          <w:rFonts w:eastAsia="Cambria"/>
        </w:rPr>
        <w:t>имуществе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cs="Times New Roman"/>
          <w:szCs w:val="24"/>
        </w:rPr>
        <w:t xml:space="preserve"> выбрать интересующее имущество, нажать правой кнопкой мыши, и в контекстном меню выбрать пункт «Списать»</w:t>
      </w:r>
      <w:r w:rsidRPr="00A13E3F">
        <w:rPr>
          <w:rFonts w:cs="Times New Roman"/>
          <w:szCs w:val="24"/>
        </w:rPr>
        <w:t xml:space="preserve">, после чего </w:t>
      </w:r>
      <w:r>
        <w:rPr>
          <w:rFonts w:cs="Times New Roman"/>
          <w:szCs w:val="24"/>
        </w:rPr>
        <w:t>откроется форма списание</w:t>
      </w:r>
      <w:r w:rsidRPr="00A13E3F">
        <w:rPr>
          <w:rFonts w:cs="Times New Roman"/>
          <w:szCs w:val="24"/>
        </w:rPr>
        <w:t>, в котором поле «Причина» является обязательным к заполнению.</w:t>
      </w:r>
    </w:p>
    <w:p w:rsidR="006A2203" w:rsidRDefault="006A2203" w:rsidP="00DE3F03">
      <w:pPr>
        <w:ind w:firstLine="709"/>
        <w:jc w:val="center"/>
      </w:pPr>
      <w:r w:rsidRPr="006A2203">
        <w:rPr>
          <w:noProof/>
          <w:lang w:eastAsia="ru-RU"/>
        </w:rPr>
        <w:drawing>
          <wp:inline distT="0" distB="0" distL="0" distR="0" wp14:anchorId="7354ACDC" wp14:editId="231A414C">
            <wp:extent cx="4371975" cy="12258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92298" cy="123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03" w:rsidRDefault="006A2203" w:rsidP="00DE3F03">
      <w:pPr>
        <w:ind w:firstLine="709"/>
        <w:jc w:val="center"/>
      </w:pPr>
      <w:r w:rsidRPr="006A2203">
        <w:rPr>
          <w:noProof/>
          <w:lang w:eastAsia="ru-RU"/>
        </w:rPr>
        <w:drawing>
          <wp:inline distT="0" distB="0" distL="0" distR="0" wp14:anchorId="0B1E9382" wp14:editId="3D126134">
            <wp:extent cx="4486275" cy="670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8816" cy="68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03" w:rsidRDefault="006A2203" w:rsidP="00DE3F03">
      <w:pPr>
        <w:ind w:firstLine="709"/>
      </w:pPr>
    </w:p>
    <w:p w:rsidR="006A2203" w:rsidRDefault="006A2203" w:rsidP="00DE3F03">
      <w:pPr>
        <w:pStyle w:val="2"/>
        <w:ind w:firstLine="709"/>
      </w:pPr>
      <w:bookmarkStart w:id="23" w:name="_Toc146093257"/>
      <w:r>
        <w:t>Передача имущества</w:t>
      </w:r>
      <w:bookmarkEnd w:id="23"/>
    </w:p>
    <w:p w:rsidR="006A2203" w:rsidRDefault="006A2203" w:rsidP="00DE3F03">
      <w:pPr>
        <w:ind w:firstLine="709"/>
      </w:pPr>
      <w:r>
        <w:rPr>
          <w:rFonts w:cs="Times New Roman"/>
          <w:szCs w:val="24"/>
        </w:rPr>
        <w:t xml:space="preserve">Для передачи </w:t>
      </w:r>
      <w:r>
        <w:rPr>
          <w:rFonts w:eastAsia="Cambria"/>
        </w:rPr>
        <w:t>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cs="Times New Roman"/>
          <w:szCs w:val="24"/>
        </w:rPr>
        <w:t xml:space="preserve"> выбрать интересующее имущество, нажать правой кнопкой мыши, и в контекстном меню выбрать пункт «Передача»</w:t>
      </w:r>
      <w:r w:rsidRPr="00A13E3F">
        <w:rPr>
          <w:rFonts w:cs="Times New Roman"/>
          <w:szCs w:val="24"/>
        </w:rPr>
        <w:t xml:space="preserve">, после чего </w:t>
      </w:r>
      <w:r>
        <w:rPr>
          <w:rFonts w:cs="Times New Roman"/>
          <w:szCs w:val="24"/>
        </w:rPr>
        <w:t xml:space="preserve">откроется форма передачи имущества, в котором поля </w:t>
      </w:r>
      <w:r>
        <w:rPr>
          <w:lang w:eastAsia="ru-RU"/>
        </w:rPr>
        <w:t>«Новый собственник» и</w:t>
      </w:r>
      <w:r w:rsidRPr="00A13E3F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Основания передачи</w:t>
      </w:r>
      <w:r w:rsidRPr="00A13E3F">
        <w:rPr>
          <w:rFonts w:cs="Times New Roman"/>
          <w:szCs w:val="24"/>
        </w:rPr>
        <w:t>» является обязательным к заполнению</w:t>
      </w:r>
      <w:r>
        <w:rPr>
          <w:rFonts w:cs="Times New Roman"/>
          <w:szCs w:val="24"/>
        </w:rPr>
        <w:t>.</w:t>
      </w:r>
    </w:p>
    <w:p w:rsidR="006A2203" w:rsidRDefault="006A2203" w:rsidP="00DE3F03">
      <w:pPr>
        <w:ind w:firstLine="709"/>
        <w:rPr>
          <w:lang w:eastAsia="ru-RU"/>
        </w:rPr>
      </w:pPr>
      <w:r>
        <w:rPr>
          <w:lang w:eastAsia="ru-RU"/>
        </w:rPr>
        <w:t>В поле «Новый собственник» необходимо указать одного из зарегистрированный собственников. Для этого нужно начать вводить наименование (минимум 3 символа), после чего, по истечению 3 секунд, произойдет автоматический запрос на поиск соответствующего запросу собственника, появится дополнительный элемент, в котором двойным нажатием мыши, нужно выбрать необходимого собственника.</w:t>
      </w:r>
    </w:p>
    <w:p w:rsidR="006A2203" w:rsidRDefault="009C4BD5" w:rsidP="00DE3F03">
      <w:pPr>
        <w:ind w:firstLine="709"/>
        <w:jc w:val="center"/>
      </w:pPr>
      <w:r w:rsidRPr="009C4BD5">
        <w:rPr>
          <w:noProof/>
          <w:lang w:eastAsia="ru-RU"/>
        </w:rPr>
        <w:drawing>
          <wp:inline distT="0" distB="0" distL="0" distR="0" wp14:anchorId="5933A0AC" wp14:editId="3602C5D5">
            <wp:extent cx="3619500" cy="120017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59186" cy="12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03" w:rsidRDefault="006A2203" w:rsidP="00DE3F03">
      <w:pPr>
        <w:ind w:firstLine="709"/>
        <w:jc w:val="center"/>
      </w:pPr>
      <w:r w:rsidRPr="006A2203">
        <w:rPr>
          <w:noProof/>
          <w:lang w:eastAsia="ru-RU"/>
        </w:rPr>
        <w:drawing>
          <wp:inline distT="0" distB="0" distL="0" distR="0" wp14:anchorId="31602036" wp14:editId="3E31FC6F">
            <wp:extent cx="4219575" cy="7642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05365" cy="7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D5" w:rsidRDefault="009C4BD5" w:rsidP="009C4BD5">
      <w:pPr>
        <w:ind w:firstLine="709"/>
      </w:pPr>
      <w:r w:rsidRPr="009C4BD5">
        <w:t>П</w:t>
      </w:r>
      <w:r>
        <w:t>осле передачи имущества, п</w:t>
      </w:r>
      <w:r w:rsidRPr="009C4BD5">
        <w:t>редыдущий владелец теряет доступ к переданному имуществу и больше не может его править или смотреть</w:t>
      </w:r>
      <w:r>
        <w:t>.</w:t>
      </w:r>
    </w:p>
    <w:p w:rsidR="006A2203" w:rsidRDefault="006A2203" w:rsidP="00DE3F03">
      <w:pPr>
        <w:ind w:firstLine="709"/>
      </w:pPr>
    </w:p>
    <w:p w:rsidR="006A2203" w:rsidRDefault="006A2203" w:rsidP="00DE3F03">
      <w:pPr>
        <w:pStyle w:val="2"/>
        <w:ind w:firstLine="709"/>
      </w:pPr>
      <w:bookmarkStart w:id="24" w:name="_Toc146093258"/>
      <w:r w:rsidRPr="006A2203">
        <w:t>Принятие</w:t>
      </w:r>
      <w:r>
        <w:t xml:space="preserve"> переданного имущества</w:t>
      </w:r>
      <w:bookmarkEnd w:id="24"/>
    </w:p>
    <w:p w:rsidR="00C835D7" w:rsidRDefault="009C4BD5" w:rsidP="009C4BD5">
      <w:pPr>
        <w:ind w:firstLine="709"/>
        <w:rPr>
          <w:lang w:eastAsia="ru-RU"/>
        </w:rPr>
      </w:pPr>
      <w:r>
        <w:rPr>
          <w:lang w:eastAsia="ru-RU"/>
        </w:rPr>
        <w:t>Переданное имущество отображается в общей таблице имущества со статусом «Передано». Для его принятия необходимо выбрать интересующее имущество, нажать по нему правой кнопкой мыши, появится контекстное меню, в котором отображается кнопка «Принять».</w:t>
      </w:r>
    </w:p>
    <w:p w:rsidR="009C4BD5" w:rsidRDefault="009C4BD5" w:rsidP="009C4BD5">
      <w:pPr>
        <w:ind w:firstLine="709"/>
        <w:jc w:val="center"/>
        <w:rPr>
          <w:lang w:eastAsia="ru-RU"/>
        </w:rPr>
      </w:pPr>
      <w:r w:rsidRPr="009C4BD5">
        <w:rPr>
          <w:noProof/>
          <w:lang w:eastAsia="ru-RU"/>
        </w:rPr>
        <w:drawing>
          <wp:inline distT="0" distB="0" distL="0" distR="0" wp14:anchorId="7E9CEAA0" wp14:editId="0E23E59D">
            <wp:extent cx="4969385" cy="10668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91205" cy="10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D5" w:rsidRDefault="009C4BD5" w:rsidP="009C4BD5">
      <w:pPr>
        <w:ind w:firstLine="709"/>
        <w:rPr>
          <w:lang w:eastAsia="ru-RU"/>
        </w:rPr>
      </w:pPr>
      <w:r>
        <w:rPr>
          <w:lang w:eastAsia="ru-RU"/>
        </w:rPr>
        <w:lastRenderedPageBreak/>
        <w:t>При н</w:t>
      </w:r>
      <w:r w:rsidR="002C4D55">
        <w:rPr>
          <w:lang w:eastAsia="ru-RU"/>
        </w:rPr>
        <w:t>ажатии на данную кнопку появится вопрос, с подтверждением принятия имущества.</w:t>
      </w:r>
    </w:p>
    <w:p w:rsidR="002C4D55" w:rsidRDefault="002C4D55" w:rsidP="002C4D55">
      <w:pPr>
        <w:ind w:firstLine="709"/>
        <w:jc w:val="center"/>
        <w:rPr>
          <w:lang w:eastAsia="ru-RU"/>
        </w:rPr>
      </w:pPr>
      <w:r w:rsidRPr="002C4D55">
        <w:rPr>
          <w:noProof/>
          <w:lang w:eastAsia="ru-RU"/>
        </w:rPr>
        <w:drawing>
          <wp:inline distT="0" distB="0" distL="0" distR="0" wp14:anchorId="7447028F" wp14:editId="390AE39D">
            <wp:extent cx="2200275" cy="814917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32130" cy="8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55" w:rsidRDefault="002C4D55" w:rsidP="002C4D55">
      <w:pPr>
        <w:ind w:firstLine="709"/>
        <w:rPr>
          <w:lang w:eastAsia="ru-RU"/>
        </w:rPr>
      </w:pPr>
      <w:r>
        <w:rPr>
          <w:lang w:eastAsia="ru-RU"/>
        </w:rPr>
        <w:t>После подтверждения принятия имущества, его статус сменится на «Существует».</w:t>
      </w:r>
    </w:p>
    <w:p w:rsidR="00834416" w:rsidRDefault="00834416" w:rsidP="00DE3F03">
      <w:pPr>
        <w:pStyle w:val="1"/>
        <w:ind w:left="0" w:firstLine="709"/>
      </w:pPr>
      <w:bookmarkStart w:id="25" w:name="_Toc146093259"/>
      <w:r w:rsidRPr="00133130">
        <w:t>Приватизация</w:t>
      </w:r>
      <w:bookmarkEnd w:id="25"/>
    </w:p>
    <w:p w:rsidR="009450E8" w:rsidRDefault="009450E8" w:rsidP="00DE3F03">
      <w:pPr>
        <w:ind w:firstLine="709"/>
        <w:rPr>
          <w:lang w:eastAsia="ru-RU"/>
        </w:rPr>
      </w:pPr>
      <w:r>
        <w:rPr>
          <w:lang w:eastAsia="ru-RU"/>
        </w:rPr>
        <w:t>Для перехода в Приватизацию, требуется кликнуть по кнопке «Приватизация» в меню первого уровня, после чего в меню второго уровня отобразятся кнопки, в соответствии с имеющимися правами.</w:t>
      </w:r>
    </w:p>
    <w:p w:rsidR="009450E8" w:rsidRDefault="009450E8" w:rsidP="00DE3F03">
      <w:pPr>
        <w:ind w:firstLine="709"/>
        <w:jc w:val="center"/>
        <w:rPr>
          <w:lang w:eastAsia="ru-RU"/>
        </w:rPr>
      </w:pPr>
      <w:r w:rsidRPr="009450E8">
        <w:rPr>
          <w:noProof/>
          <w:lang w:eastAsia="ru-RU"/>
        </w:rPr>
        <w:drawing>
          <wp:inline distT="0" distB="0" distL="0" distR="0" wp14:anchorId="46B6A87A" wp14:editId="03B99E1D">
            <wp:extent cx="1835624" cy="684934"/>
            <wp:effectExtent l="0" t="0" r="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6206" cy="71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E8" w:rsidRDefault="009450E8" w:rsidP="00DE3F03">
      <w:pPr>
        <w:ind w:firstLine="709"/>
        <w:rPr>
          <w:lang w:eastAsia="ru-RU"/>
        </w:rPr>
      </w:pPr>
      <w:r>
        <w:rPr>
          <w:lang w:eastAsia="ru-RU"/>
        </w:rPr>
        <w:t>Всего во вкладке «Приватизация»</w:t>
      </w:r>
      <w:r w:rsidRPr="00D72727">
        <w:rPr>
          <w:lang w:eastAsia="ru-RU"/>
        </w:rPr>
        <w:t xml:space="preserve"> </w:t>
      </w:r>
      <w:r>
        <w:rPr>
          <w:lang w:eastAsia="ru-RU"/>
        </w:rPr>
        <w:t>предусмотрено 6 кнопок: «</w:t>
      </w:r>
      <w:r w:rsidRPr="00133130">
        <w:rPr>
          <w:rFonts w:eastAsia="Cambria"/>
        </w:rPr>
        <w:t>Планируемые продажи Акции</w:t>
      </w:r>
      <w:r>
        <w:rPr>
          <w:lang w:eastAsia="ru-RU"/>
        </w:rPr>
        <w:t>», «</w:t>
      </w:r>
      <w:r w:rsidRPr="00133130">
        <w:rPr>
          <w:rFonts w:eastAsia="Cambria"/>
        </w:rPr>
        <w:t>Планируемые продажи Иного имущества</w:t>
      </w:r>
      <w:r>
        <w:rPr>
          <w:lang w:eastAsia="ru-RU"/>
        </w:rPr>
        <w:t>», «</w:t>
      </w:r>
      <w:r w:rsidRPr="00133130">
        <w:rPr>
          <w:rFonts w:eastAsia="Cambria"/>
        </w:rPr>
        <w:t>Текущие продажи Акции</w:t>
      </w:r>
      <w:r>
        <w:rPr>
          <w:lang w:eastAsia="ru-RU"/>
        </w:rPr>
        <w:t>», «</w:t>
      </w:r>
      <w:r w:rsidRPr="00133130">
        <w:rPr>
          <w:rFonts w:eastAsia="Cambria"/>
        </w:rPr>
        <w:t>Текущие продажи Иного имущества</w:t>
      </w:r>
      <w:r>
        <w:rPr>
          <w:lang w:eastAsia="ru-RU"/>
        </w:rPr>
        <w:t>», «</w:t>
      </w:r>
      <w:r w:rsidRPr="00133130">
        <w:rPr>
          <w:rFonts w:eastAsia="Cambria"/>
        </w:rPr>
        <w:t>Архив продаж Акции</w:t>
      </w:r>
      <w:r>
        <w:rPr>
          <w:lang w:eastAsia="ru-RU"/>
        </w:rPr>
        <w:t>», «</w:t>
      </w:r>
      <w:r w:rsidRPr="00133130">
        <w:rPr>
          <w:rFonts w:eastAsia="Cambria"/>
        </w:rPr>
        <w:t>Архив продаж Иного имущества</w:t>
      </w:r>
      <w:r>
        <w:rPr>
          <w:lang w:eastAsia="ru-RU"/>
        </w:rPr>
        <w:t>». Нажатие на каждую кнопку отобразит список, соответствующий кнопке.</w:t>
      </w:r>
    </w:p>
    <w:p w:rsidR="009450E8" w:rsidRDefault="009450E8" w:rsidP="00DE3F03">
      <w:pPr>
        <w:ind w:firstLine="709"/>
        <w:rPr>
          <w:lang w:eastAsia="ru-RU"/>
        </w:rPr>
      </w:pPr>
    </w:p>
    <w:p w:rsidR="009450E8" w:rsidRDefault="009450E8" w:rsidP="00DE3F03">
      <w:pPr>
        <w:pStyle w:val="2"/>
        <w:ind w:firstLine="709"/>
        <w:rPr>
          <w:rFonts w:eastAsia="Cambria"/>
        </w:rPr>
      </w:pPr>
      <w:bookmarkStart w:id="26" w:name="_Toc146093260"/>
      <w:r w:rsidRPr="00133130">
        <w:rPr>
          <w:rFonts w:eastAsia="Cambria"/>
        </w:rPr>
        <w:t>Планируемые продажи Акции</w:t>
      </w:r>
      <w:bookmarkEnd w:id="26"/>
    </w:p>
    <w:p w:rsidR="009450E8" w:rsidRDefault="009450E8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п</w:t>
      </w:r>
      <w:r>
        <w:rPr>
          <w:rFonts w:eastAsia="Cambria"/>
        </w:rPr>
        <w:t>ланируемой продаже</w:t>
      </w:r>
      <w:r w:rsidRPr="00133130">
        <w:rPr>
          <w:rFonts w:eastAsia="Cambria"/>
        </w:rPr>
        <w:t xml:space="preserve"> 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</w:t>
      </w:r>
      <w:r w:rsidR="004A79DA">
        <w:rPr>
          <w:rFonts w:eastAsia="Cambria"/>
        </w:rPr>
        <w:t>ьное окно добавления информации, в котором нужно указать «РНГИ».</w:t>
      </w:r>
      <w:r>
        <w:rPr>
          <w:rFonts w:eastAsia="Cambria"/>
        </w:rPr>
        <w:t xml:space="preserve"> Д</w:t>
      </w:r>
      <w:r>
        <w:rPr>
          <w:lang w:eastAsia="ru-RU"/>
        </w:rPr>
        <w:t xml:space="preserve">ля этого нужно начать вводить </w:t>
      </w:r>
      <w:r w:rsidR="004A79DA">
        <w:rPr>
          <w:lang w:eastAsia="ru-RU"/>
        </w:rPr>
        <w:t>реестровый номер</w:t>
      </w:r>
      <w:r>
        <w:rPr>
          <w:lang w:eastAsia="ru-RU"/>
        </w:rPr>
        <w:t xml:space="preserve"> (минимум 3 символа), после чего, по истечению 3 секунд, произойдет автоматический запрос на поиск соответствующего запросу </w:t>
      </w:r>
      <w:r w:rsidR="004A79DA">
        <w:rPr>
          <w:lang w:eastAsia="ru-RU"/>
        </w:rPr>
        <w:t>реестрового номера</w:t>
      </w:r>
      <w:r>
        <w:rPr>
          <w:lang w:eastAsia="ru-RU"/>
        </w:rPr>
        <w:t>, появится дополнительный элемент, в котором двойным нажатием мыши, нужно выбрать необходим</w:t>
      </w:r>
      <w:r w:rsidR="004A79DA">
        <w:rPr>
          <w:lang w:eastAsia="ru-RU"/>
        </w:rPr>
        <w:t>ый</w:t>
      </w:r>
      <w:r>
        <w:rPr>
          <w:lang w:eastAsia="ru-RU"/>
        </w:rPr>
        <w:t xml:space="preserve"> </w:t>
      </w:r>
      <w:r w:rsidR="004A79DA">
        <w:rPr>
          <w:lang w:eastAsia="ru-RU"/>
        </w:rPr>
        <w:t>номер</w:t>
      </w:r>
      <w:r>
        <w:rPr>
          <w:lang w:eastAsia="ru-RU"/>
        </w:rPr>
        <w:t>.</w:t>
      </w:r>
      <w:r w:rsidR="004A79DA">
        <w:rPr>
          <w:lang w:eastAsia="ru-RU"/>
        </w:rPr>
        <w:t xml:space="preserve"> После выбора РНГИ, в правой части окна появится информация о акции, соответствующей выбранному номеру. </w:t>
      </w:r>
      <w:r>
        <w:rPr>
          <w:rFonts w:eastAsia="Cambria"/>
        </w:rPr>
        <w:t xml:space="preserve">Так же для добавления </w:t>
      </w:r>
      <w:r w:rsidR="004A79DA">
        <w:rPr>
          <w:lang w:eastAsia="ru-RU"/>
        </w:rPr>
        <w:t>п</w:t>
      </w:r>
      <w:r w:rsidR="004A79DA">
        <w:rPr>
          <w:rFonts w:eastAsia="Cambria"/>
        </w:rPr>
        <w:t>ланируемой продаже</w:t>
      </w:r>
      <w:r w:rsidR="004A79DA" w:rsidRPr="00133130">
        <w:rPr>
          <w:rFonts w:eastAsia="Cambria"/>
        </w:rPr>
        <w:t xml:space="preserve"> Акции</w:t>
      </w:r>
      <w:r w:rsidR="004A79DA">
        <w:rPr>
          <w:rFonts w:eastAsia="Cambria"/>
        </w:rPr>
        <w:t xml:space="preserve"> </w:t>
      </w:r>
      <w:r>
        <w:rPr>
          <w:rFonts w:eastAsia="Cambria"/>
        </w:rPr>
        <w:t>можно нажать правой кнопкой мыши по пустому месту в таблице, после чего появится контекстное меню с кнопкой «Добавить»</w:t>
      </w:r>
    </w:p>
    <w:p w:rsidR="004A79DA" w:rsidRDefault="004A79DA" w:rsidP="00DE3F03">
      <w:pPr>
        <w:ind w:firstLine="709"/>
        <w:jc w:val="center"/>
        <w:rPr>
          <w:rFonts w:eastAsia="Cambria"/>
        </w:rPr>
      </w:pPr>
      <w:r w:rsidRPr="004A79DA">
        <w:rPr>
          <w:rFonts w:eastAsia="Cambria"/>
          <w:noProof/>
          <w:lang w:eastAsia="ru-RU"/>
        </w:rPr>
        <w:drawing>
          <wp:inline distT="0" distB="0" distL="0" distR="0" wp14:anchorId="085400B0" wp14:editId="493BCF7B">
            <wp:extent cx="2620371" cy="1840450"/>
            <wp:effectExtent l="0" t="0" r="889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37326" cy="18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A" w:rsidRDefault="004A79DA" w:rsidP="00DE3F03">
      <w:pPr>
        <w:ind w:firstLine="709"/>
        <w:jc w:val="center"/>
        <w:rPr>
          <w:rFonts w:eastAsia="Cambria"/>
        </w:rPr>
      </w:pPr>
      <w:r w:rsidRPr="004A79DA">
        <w:rPr>
          <w:rFonts w:eastAsia="Cambria"/>
          <w:noProof/>
          <w:lang w:eastAsia="ru-RU"/>
        </w:rPr>
        <w:drawing>
          <wp:inline distT="0" distB="0" distL="0" distR="0" wp14:anchorId="044CAB28" wp14:editId="6E7156F1">
            <wp:extent cx="3480180" cy="1540862"/>
            <wp:effectExtent l="0" t="0" r="635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03297" cy="15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E8" w:rsidRDefault="004A79DA" w:rsidP="00DE3F03">
      <w:pPr>
        <w:ind w:firstLine="709"/>
        <w:rPr>
          <w:rFonts w:eastAsia="Cambria"/>
        </w:rPr>
      </w:pPr>
      <w:r>
        <w:rPr>
          <w:rFonts w:eastAsia="Cambria"/>
        </w:rPr>
        <w:t xml:space="preserve">Предусмотрена возможность открытия данной формы без ввода реестрового номера. Для этого во вкладке «Реестры», в таблице с информацией об акциях, необходимо нажать правой </w:t>
      </w:r>
      <w:r>
        <w:rPr>
          <w:rFonts w:eastAsia="Cambria"/>
        </w:rPr>
        <w:lastRenderedPageBreak/>
        <w:t>кнопкой мыши по интересующей строке и в появившемся контекстном меню нажать «Запланировать продажу», после чего откроется окно с заполненным реестровым номером и информацией об акциях</w:t>
      </w:r>
    </w:p>
    <w:p w:rsidR="004A79DA" w:rsidRDefault="004A79DA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4A79DA" w:rsidRDefault="004A79DA" w:rsidP="00DE3F03">
      <w:pPr>
        <w:ind w:firstLine="709"/>
        <w:jc w:val="center"/>
        <w:rPr>
          <w:lang w:eastAsia="ru-RU"/>
        </w:rPr>
      </w:pPr>
      <w:r w:rsidRPr="004A79DA">
        <w:rPr>
          <w:noProof/>
          <w:lang w:eastAsia="ru-RU"/>
        </w:rPr>
        <w:drawing>
          <wp:inline distT="0" distB="0" distL="0" distR="0" wp14:anchorId="0EDEF4B9" wp14:editId="45DC3136">
            <wp:extent cx="4251278" cy="1884410"/>
            <wp:effectExtent l="0" t="0" r="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73743" cy="18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A" w:rsidRDefault="004A79DA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 планируемой продаже </w:t>
      </w:r>
      <w:r>
        <w:rPr>
          <w:rFonts w:eastAsia="Cambria"/>
        </w:rPr>
        <w:t>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4A79DA" w:rsidRDefault="004A79DA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 планируемой продаже </w:t>
      </w:r>
      <w:r>
        <w:rPr>
          <w:rFonts w:eastAsia="Cambria"/>
        </w:rPr>
        <w:t>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4A79DA" w:rsidRDefault="004A79DA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 xml:space="preserve">планируемыми продажами </w:t>
      </w:r>
      <w:r>
        <w:rPr>
          <w:rFonts w:eastAsia="Cambria"/>
        </w:rPr>
        <w:t>Акций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4A79DA" w:rsidRPr="004A79DA" w:rsidRDefault="004A79DA" w:rsidP="00DE3F03">
      <w:pPr>
        <w:ind w:firstLine="709"/>
        <w:jc w:val="center"/>
        <w:rPr>
          <w:rFonts w:eastAsia="Cambria"/>
        </w:rPr>
      </w:pPr>
      <w:r w:rsidRPr="004A79DA">
        <w:rPr>
          <w:rFonts w:eastAsia="Cambria"/>
          <w:noProof/>
          <w:lang w:eastAsia="ru-RU"/>
        </w:rPr>
        <w:drawing>
          <wp:inline distT="0" distB="0" distL="0" distR="0" wp14:anchorId="5DF00860" wp14:editId="1BC693CE">
            <wp:extent cx="3789436" cy="873457"/>
            <wp:effectExtent l="0" t="0" r="1905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18521" cy="8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E8" w:rsidRDefault="009450E8" w:rsidP="00DE3F03">
      <w:pPr>
        <w:pStyle w:val="2"/>
        <w:ind w:firstLine="709"/>
        <w:rPr>
          <w:rFonts w:eastAsia="Cambria"/>
        </w:rPr>
      </w:pPr>
      <w:bookmarkStart w:id="27" w:name="_Toc146093261"/>
      <w:r w:rsidRPr="00133130">
        <w:rPr>
          <w:rFonts w:eastAsia="Cambria"/>
        </w:rPr>
        <w:t>Планируемые продажи Иного имущества</w:t>
      </w:r>
      <w:bookmarkEnd w:id="27"/>
    </w:p>
    <w:p w:rsidR="004A79DA" w:rsidRDefault="004A79DA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п</w:t>
      </w:r>
      <w:r>
        <w:rPr>
          <w:rFonts w:eastAsia="Cambria"/>
        </w:rPr>
        <w:t>ланируемой продаже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имуществе, соответствующей выбранному номеру. </w:t>
      </w:r>
      <w:r>
        <w:rPr>
          <w:rFonts w:eastAsia="Cambria"/>
        </w:rPr>
        <w:t xml:space="preserve">Так же для добавления </w:t>
      </w:r>
      <w:r>
        <w:rPr>
          <w:lang w:eastAsia="ru-RU"/>
        </w:rPr>
        <w:t>п</w:t>
      </w:r>
      <w:r>
        <w:rPr>
          <w:rFonts w:eastAsia="Cambria"/>
        </w:rPr>
        <w:t>ланируемой продажи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 можно нажать правой кнопкой мыши по пустому месту в таблице, после чего появится контекстное меню с кнопкой «Добавить»</w:t>
      </w:r>
    </w:p>
    <w:p w:rsidR="004A79DA" w:rsidRDefault="004A79DA" w:rsidP="00DE3F03">
      <w:pPr>
        <w:ind w:firstLine="709"/>
        <w:jc w:val="center"/>
        <w:rPr>
          <w:rFonts w:eastAsia="Cambria"/>
        </w:rPr>
      </w:pPr>
      <w:r w:rsidRPr="004A79DA">
        <w:rPr>
          <w:rFonts w:eastAsia="Cambria"/>
          <w:noProof/>
          <w:lang w:eastAsia="ru-RU"/>
        </w:rPr>
        <w:lastRenderedPageBreak/>
        <w:drawing>
          <wp:inline distT="0" distB="0" distL="0" distR="0" wp14:anchorId="64A2D2A3" wp14:editId="3584183A">
            <wp:extent cx="3043451" cy="1837647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72886" cy="18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A" w:rsidRDefault="00A11419" w:rsidP="00DE3F03">
      <w:pPr>
        <w:ind w:firstLine="709"/>
        <w:jc w:val="center"/>
        <w:rPr>
          <w:rFonts w:eastAsia="Cambria"/>
        </w:rPr>
      </w:pPr>
      <w:r w:rsidRPr="00A11419">
        <w:rPr>
          <w:rFonts w:eastAsia="Cambria"/>
          <w:noProof/>
          <w:lang w:eastAsia="ru-RU"/>
        </w:rPr>
        <w:drawing>
          <wp:inline distT="0" distB="0" distL="0" distR="0" wp14:anchorId="666FC36A" wp14:editId="1A18591E">
            <wp:extent cx="3193577" cy="1655690"/>
            <wp:effectExtent l="0" t="0" r="6985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9155" cy="16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A" w:rsidRDefault="004A79DA" w:rsidP="00DE3F03">
      <w:pPr>
        <w:ind w:firstLine="709"/>
        <w:rPr>
          <w:rFonts w:eastAsia="Cambria"/>
        </w:rPr>
      </w:pPr>
      <w:r>
        <w:rPr>
          <w:rFonts w:eastAsia="Cambria"/>
        </w:rPr>
        <w:t xml:space="preserve">Предусмотрена возможность открытия данной формы без ввода реестрового номера. Для этого во вкладке «Реестры», в таблице с информацией об имуществе, необходимо нажать правой кнопкой мыши по интересующей строке и в появившемся контекстном меню нажать «Запланировать продажу», после чего откроется окно с заполненным реестровым номером и информацией об </w:t>
      </w:r>
      <w:r w:rsidR="00A11419">
        <w:rPr>
          <w:rFonts w:eastAsia="Cambria"/>
        </w:rPr>
        <w:t>имуществе.</w:t>
      </w:r>
    </w:p>
    <w:p w:rsidR="004A79DA" w:rsidRDefault="004A79DA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4A79DA" w:rsidRDefault="00A11419" w:rsidP="00DE3F03">
      <w:pPr>
        <w:ind w:firstLine="709"/>
        <w:jc w:val="center"/>
        <w:rPr>
          <w:lang w:eastAsia="ru-RU"/>
        </w:rPr>
      </w:pPr>
      <w:r w:rsidRPr="00A11419">
        <w:rPr>
          <w:noProof/>
          <w:lang w:eastAsia="ru-RU"/>
        </w:rPr>
        <w:drawing>
          <wp:inline distT="0" distB="0" distL="0" distR="0" wp14:anchorId="7D570859" wp14:editId="7859C74E">
            <wp:extent cx="4053386" cy="2099819"/>
            <wp:effectExtent l="0" t="0" r="444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67097" cy="210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A" w:rsidRDefault="004A79DA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редактирования информации о планируемой продаже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4A79DA" w:rsidRDefault="004A79DA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 планируемой продаже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4A79DA" w:rsidRDefault="004A79DA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rFonts w:cs="Times New Roman"/>
          <w:szCs w:val="24"/>
        </w:rPr>
        <w:t xml:space="preserve">планируемыми продажами </w:t>
      </w:r>
      <w:r>
        <w:rPr>
          <w:rFonts w:eastAsia="Cambria"/>
        </w:rPr>
        <w:t>Иного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A11419" w:rsidRDefault="00A11419" w:rsidP="00DE3F03">
      <w:pPr>
        <w:ind w:firstLine="709"/>
        <w:jc w:val="center"/>
        <w:rPr>
          <w:rFonts w:cs="Times New Roman"/>
          <w:szCs w:val="24"/>
        </w:rPr>
      </w:pPr>
      <w:r w:rsidRPr="00A11419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C2B717E" wp14:editId="4D9B48E5">
            <wp:extent cx="4237630" cy="951566"/>
            <wp:effectExtent l="0" t="0" r="0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90069" cy="9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A" w:rsidRPr="004A79DA" w:rsidRDefault="004A79DA" w:rsidP="00DE3F03">
      <w:pPr>
        <w:ind w:firstLine="709"/>
        <w:rPr>
          <w:lang w:eastAsia="ru-RU"/>
        </w:rPr>
      </w:pPr>
    </w:p>
    <w:p w:rsidR="009450E8" w:rsidRDefault="009450E8" w:rsidP="00DE3F03">
      <w:pPr>
        <w:pStyle w:val="2"/>
        <w:ind w:firstLine="709"/>
        <w:rPr>
          <w:rFonts w:eastAsia="Cambria"/>
        </w:rPr>
      </w:pPr>
      <w:bookmarkStart w:id="28" w:name="_Toc146093262"/>
      <w:r w:rsidRPr="00133130">
        <w:rPr>
          <w:rFonts w:eastAsia="Cambria"/>
        </w:rPr>
        <w:t>Текущие продажи Акции</w:t>
      </w:r>
      <w:bookmarkEnd w:id="28"/>
    </w:p>
    <w:p w:rsidR="00A11419" w:rsidRDefault="00A11419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текущей</w:t>
      </w:r>
      <w:r>
        <w:rPr>
          <w:rFonts w:eastAsia="Cambria"/>
        </w:rPr>
        <w:t xml:space="preserve"> продаже</w:t>
      </w:r>
      <w:r w:rsidRPr="00133130">
        <w:rPr>
          <w:rFonts w:eastAsia="Cambria"/>
        </w:rPr>
        <w:t xml:space="preserve"> 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номер, который присутствует в планируемых продажах,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акции, соответствующей выбранному номеру. </w:t>
      </w:r>
      <w:r>
        <w:rPr>
          <w:rFonts w:eastAsia="Cambria"/>
        </w:rPr>
        <w:t xml:space="preserve">Так же для добавления </w:t>
      </w:r>
      <w:r>
        <w:rPr>
          <w:lang w:eastAsia="ru-RU"/>
        </w:rPr>
        <w:t>текущей</w:t>
      </w:r>
      <w:r>
        <w:rPr>
          <w:rFonts w:eastAsia="Cambria"/>
        </w:rPr>
        <w:t xml:space="preserve"> продажи</w:t>
      </w:r>
      <w:r w:rsidRPr="00133130">
        <w:rPr>
          <w:rFonts w:eastAsia="Cambria"/>
        </w:rPr>
        <w:t xml:space="preserve"> Акции</w:t>
      </w:r>
      <w:r>
        <w:rPr>
          <w:rFonts w:eastAsia="Cambria"/>
        </w:rPr>
        <w:t xml:space="preserve"> можно нажать правой кнопкой мыши по пустому месту в таблице, после чего появится контекстное меню с кнопкой «Добавить»</w:t>
      </w:r>
    </w:p>
    <w:p w:rsidR="00A11419" w:rsidRDefault="00A11419" w:rsidP="00DE3F03">
      <w:pPr>
        <w:ind w:firstLine="709"/>
        <w:jc w:val="center"/>
        <w:rPr>
          <w:rFonts w:eastAsia="Cambria"/>
        </w:rPr>
      </w:pPr>
      <w:r w:rsidRPr="00A11419">
        <w:rPr>
          <w:rFonts w:eastAsia="Cambria"/>
          <w:noProof/>
          <w:lang w:eastAsia="ru-RU"/>
        </w:rPr>
        <w:drawing>
          <wp:inline distT="0" distB="0" distL="0" distR="0" wp14:anchorId="38B69321" wp14:editId="1A2EC2AF">
            <wp:extent cx="2456597" cy="2315548"/>
            <wp:effectExtent l="0" t="0" r="1270" b="889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72215" cy="23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Default="00A11419" w:rsidP="00DE3F03">
      <w:pPr>
        <w:ind w:firstLine="709"/>
        <w:jc w:val="center"/>
        <w:rPr>
          <w:rFonts w:eastAsia="Cambria"/>
        </w:rPr>
      </w:pPr>
      <w:r w:rsidRPr="00A11419">
        <w:rPr>
          <w:rFonts w:eastAsia="Cambria"/>
          <w:noProof/>
          <w:lang w:eastAsia="ru-RU"/>
        </w:rPr>
        <w:drawing>
          <wp:inline distT="0" distB="0" distL="0" distR="0" wp14:anchorId="53CE54BA" wp14:editId="2B38FAC3">
            <wp:extent cx="3862317" cy="1794915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82340" cy="180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Default="00A11419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«Планируемые продажи», в таблице с информацией об планируемых продажах акциях, необходимо нажать правой кнопкой мыши по интересующей строке и в появившемся контекстном меню нажать «Перенести в текущие», после чего откроется окно с заполненным реестровым номером и информацией об акциях</w:t>
      </w:r>
    </w:p>
    <w:p w:rsidR="00A11419" w:rsidRDefault="00A11419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A11419" w:rsidRDefault="00A11419" w:rsidP="00DE3F03">
      <w:pPr>
        <w:ind w:firstLine="709"/>
        <w:jc w:val="center"/>
        <w:rPr>
          <w:lang w:eastAsia="ru-RU"/>
        </w:rPr>
      </w:pPr>
      <w:r w:rsidRPr="00A11419">
        <w:rPr>
          <w:noProof/>
          <w:lang w:eastAsia="ru-RU"/>
        </w:rPr>
        <w:lastRenderedPageBreak/>
        <w:drawing>
          <wp:inline distT="0" distB="0" distL="0" distR="0" wp14:anchorId="4A2CF844" wp14:editId="65383B6E">
            <wp:extent cx="4060209" cy="18868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8568" cy="18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Default="00A11419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 </w:t>
      </w:r>
      <w:r>
        <w:rPr>
          <w:lang w:eastAsia="ru-RU"/>
        </w:rPr>
        <w:t>текущей</w:t>
      </w:r>
      <w:r>
        <w:rPr>
          <w:rFonts w:eastAsia="Cambria"/>
        </w:rPr>
        <w:t xml:space="preserve"> </w:t>
      </w:r>
      <w:r>
        <w:rPr>
          <w:rFonts w:cs="Times New Roman"/>
          <w:szCs w:val="24"/>
        </w:rPr>
        <w:t xml:space="preserve">продаже </w:t>
      </w:r>
      <w:r>
        <w:rPr>
          <w:rFonts w:eastAsia="Cambria"/>
        </w:rPr>
        <w:t>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A11419" w:rsidRDefault="00A11419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 </w:t>
      </w:r>
      <w:r>
        <w:rPr>
          <w:lang w:eastAsia="ru-RU"/>
        </w:rPr>
        <w:t>текущей</w:t>
      </w:r>
      <w:r>
        <w:rPr>
          <w:rFonts w:eastAsia="Cambria"/>
        </w:rPr>
        <w:t xml:space="preserve"> </w:t>
      </w:r>
      <w:r>
        <w:rPr>
          <w:rFonts w:cs="Times New Roman"/>
          <w:szCs w:val="24"/>
        </w:rPr>
        <w:t xml:space="preserve">продаже </w:t>
      </w:r>
      <w:r>
        <w:rPr>
          <w:rFonts w:eastAsia="Cambria"/>
        </w:rPr>
        <w:t>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A11419" w:rsidRDefault="00A11419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lang w:eastAsia="ru-RU"/>
        </w:rPr>
        <w:t xml:space="preserve">текущими </w:t>
      </w:r>
      <w:r>
        <w:rPr>
          <w:rFonts w:cs="Times New Roman"/>
          <w:szCs w:val="24"/>
        </w:rPr>
        <w:t xml:space="preserve">продажами </w:t>
      </w:r>
      <w:r>
        <w:rPr>
          <w:rFonts w:eastAsia="Cambria"/>
        </w:rPr>
        <w:t>Акций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A11419" w:rsidRPr="004A79DA" w:rsidRDefault="00A11419" w:rsidP="00DE3F03">
      <w:pPr>
        <w:ind w:firstLine="709"/>
        <w:jc w:val="center"/>
        <w:rPr>
          <w:rFonts w:eastAsia="Cambria"/>
        </w:rPr>
      </w:pPr>
      <w:r w:rsidRPr="00A11419">
        <w:rPr>
          <w:rFonts w:eastAsia="Cambria"/>
          <w:noProof/>
          <w:lang w:eastAsia="ru-RU"/>
        </w:rPr>
        <w:drawing>
          <wp:inline distT="0" distB="0" distL="0" distR="0" wp14:anchorId="055E3743" wp14:editId="1935D111">
            <wp:extent cx="3657600" cy="873667"/>
            <wp:effectExtent l="0" t="0" r="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26749" cy="89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Pr="00A11419" w:rsidRDefault="00A11419" w:rsidP="00DE3F03">
      <w:pPr>
        <w:ind w:firstLine="709"/>
        <w:rPr>
          <w:lang w:eastAsia="ru-RU"/>
        </w:rPr>
      </w:pPr>
    </w:p>
    <w:p w:rsidR="009450E8" w:rsidRDefault="009450E8" w:rsidP="00DE3F03">
      <w:pPr>
        <w:pStyle w:val="2"/>
        <w:ind w:firstLine="709"/>
        <w:rPr>
          <w:rFonts w:eastAsia="Cambria"/>
        </w:rPr>
      </w:pPr>
      <w:bookmarkStart w:id="29" w:name="_Toc146093263"/>
      <w:r w:rsidRPr="00133130">
        <w:rPr>
          <w:rFonts w:eastAsia="Cambria"/>
        </w:rPr>
        <w:t>Текущие продажи Иного имущества</w:t>
      </w:r>
      <w:bookmarkEnd w:id="29"/>
    </w:p>
    <w:p w:rsidR="00A11419" w:rsidRDefault="00A11419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о текущей</w:t>
      </w:r>
      <w:r>
        <w:rPr>
          <w:rFonts w:eastAsia="Cambria"/>
        </w:rPr>
        <w:t xml:space="preserve"> продаже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номер, который присутствует в планируемых продажах,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имуществе, соответствующая выбранному номеру. </w:t>
      </w:r>
      <w:r>
        <w:rPr>
          <w:rFonts w:eastAsia="Cambria"/>
        </w:rPr>
        <w:t xml:space="preserve">Так же для добавления </w:t>
      </w:r>
      <w:r>
        <w:rPr>
          <w:lang w:eastAsia="ru-RU"/>
        </w:rPr>
        <w:t>текущей</w:t>
      </w:r>
      <w:r>
        <w:rPr>
          <w:rFonts w:eastAsia="Cambria"/>
        </w:rPr>
        <w:t xml:space="preserve"> продажи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 можно нажать правой кнопкой мыши по пустому месту в таблице, после чего появится контекстное меню с кнопкой «Добавить»</w:t>
      </w:r>
    </w:p>
    <w:p w:rsidR="00A11419" w:rsidRDefault="00A11419" w:rsidP="00DE3F03">
      <w:pPr>
        <w:ind w:firstLine="709"/>
        <w:jc w:val="center"/>
        <w:rPr>
          <w:rFonts w:eastAsia="Cambria"/>
        </w:rPr>
      </w:pPr>
      <w:r w:rsidRPr="00A11419">
        <w:rPr>
          <w:rFonts w:eastAsia="Cambria"/>
          <w:noProof/>
          <w:lang w:eastAsia="ru-RU"/>
        </w:rPr>
        <w:drawing>
          <wp:inline distT="0" distB="0" distL="0" distR="0" wp14:anchorId="05275C66" wp14:editId="14CA6136">
            <wp:extent cx="2210938" cy="1810559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48849" cy="18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Default="00A11419" w:rsidP="00DE3F03">
      <w:pPr>
        <w:ind w:firstLine="709"/>
        <w:jc w:val="center"/>
        <w:rPr>
          <w:rFonts w:eastAsia="Cambria"/>
        </w:rPr>
      </w:pPr>
      <w:r w:rsidRPr="00A11419">
        <w:rPr>
          <w:rFonts w:eastAsia="Cambria"/>
          <w:noProof/>
          <w:lang w:eastAsia="ru-RU"/>
        </w:rPr>
        <w:lastRenderedPageBreak/>
        <w:drawing>
          <wp:inline distT="0" distB="0" distL="0" distR="0" wp14:anchorId="1B2C1A6A" wp14:editId="03D946D8">
            <wp:extent cx="3439236" cy="1775078"/>
            <wp:effectExtent l="0" t="0" r="889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67925" cy="17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Default="00A11419" w:rsidP="00DE3F03">
      <w:pPr>
        <w:ind w:firstLine="709"/>
        <w:rPr>
          <w:rFonts w:eastAsia="Cambria"/>
        </w:rPr>
      </w:pPr>
      <w:r>
        <w:rPr>
          <w:rFonts w:eastAsia="Cambria"/>
        </w:rPr>
        <w:t xml:space="preserve">Предусмотрена возможность открытия данной формы без ввода реестрового номера. Для этого во вкладке «Планируемые продажи», в таблице с информацией об планируемых продажах </w:t>
      </w:r>
      <w:r w:rsidR="00A24DD8">
        <w:rPr>
          <w:rFonts w:eastAsia="Cambria"/>
        </w:rPr>
        <w:t>Иного имущества</w:t>
      </w:r>
      <w:r>
        <w:rPr>
          <w:rFonts w:eastAsia="Cambria"/>
        </w:rPr>
        <w:t xml:space="preserve">, необходимо нажать правой кнопкой мыши по интересующей строке и в появившемся контекстном меню нажать «Перенести в текущие», после чего откроется окно с заполненным реестровым номером и информацией об </w:t>
      </w:r>
      <w:r w:rsidR="00A24DD8">
        <w:rPr>
          <w:rFonts w:eastAsia="Cambria"/>
        </w:rPr>
        <w:t>имуществе</w:t>
      </w:r>
    </w:p>
    <w:p w:rsidR="00A11419" w:rsidRDefault="00A11419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A11419" w:rsidRDefault="00A24DD8" w:rsidP="00DE3F03">
      <w:pPr>
        <w:ind w:firstLine="709"/>
        <w:jc w:val="center"/>
        <w:rPr>
          <w:lang w:eastAsia="ru-RU"/>
        </w:rPr>
      </w:pPr>
      <w:r w:rsidRPr="00A24DD8">
        <w:rPr>
          <w:noProof/>
          <w:lang w:eastAsia="ru-RU"/>
        </w:rPr>
        <w:drawing>
          <wp:inline distT="0" distB="0" distL="0" distR="0" wp14:anchorId="32B7E9A6" wp14:editId="0CDDA0A3">
            <wp:extent cx="3889612" cy="20059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10009" cy="20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Default="00A11419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 </w:t>
      </w:r>
      <w:r>
        <w:rPr>
          <w:lang w:eastAsia="ru-RU"/>
        </w:rPr>
        <w:t>текущей</w:t>
      </w:r>
      <w:r>
        <w:rPr>
          <w:rFonts w:eastAsia="Cambria"/>
        </w:rPr>
        <w:t xml:space="preserve"> </w:t>
      </w:r>
      <w:r>
        <w:rPr>
          <w:rFonts w:cs="Times New Roman"/>
          <w:szCs w:val="24"/>
        </w:rPr>
        <w:t xml:space="preserve">продаже </w:t>
      </w:r>
      <w:r w:rsidR="00A24DD8"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A11419" w:rsidRDefault="00A11419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о </w:t>
      </w:r>
      <w:r>
        <w:rPr>
          <w:lang w:eastAsia="ru-RU"/>
        </w:rPr>
        <w:t>текущей</w:t>
      </w:r>
      <w:r>
        <w:rPr>
          <w:rFonts w:eastAsia="Cambria"/>
        </w:rPr>
        <w:t xml:space="preserve"> </w:t>
      </w:r>
      <w:r>
        <w:rPr>
          <w:rFonts w:cs="Times New Roman"/>
          <w:szCs w:val="24"/>
        </w:rPr>
        <w:t xml:space="preserve">продаже </w:t>
      </w:r>
      <w:r w:rsidR="00A24DD8"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A11419" w:rsidRDefault="00A11419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с </w:t>
      </w:r>
      <w:r>
        <w:rPr>
          <w:lang w:eastAsia="ru-RU"/>
        </w:rPr>
        <w:t xml:space="preserve">текущими </w:t>
      </w:r>
      <w:r>
        <w:rPr>
          <w:rFonts w:cs="Times New Roman"/>
          <w:szCs w:val="24"/>
        </w:rPr>
        <w:t xml:space="preserve">продажами </w:t>
      </w:r>
      <w:r w:rsidR="00A24DD8">
        <w:rPr>
          <w:rFonts w:eastAsia="Cambria"/>
        </w:rPr>
        <w:t>Иного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A11419" w:rsidRPr="004A79DA" w:rsidRDefault="00A24DD8" w:rsidP="00DE3F03">
      <w:pPr>
        <w:ind w:firstLine="709"/>
        <w:jc w:val="center"/>
        <w:rPr>
          <w:rFonts w:eastAsia="Cambria"/>
        </w:rPr>
      </w:pPr>
      <w:r w:rsidRPr="00A24DD8">
        <w:rPr>
          <w:rFonts w:eastAsia="Cambria"/>
          <w:noProof/>
          <w:lang w:eastAsia="ru-RU"/>
        </w:rPr>
        <w:drawing>
          <wp:inline distT="0" distB="0" distL="0" distR="0" wp14:anchorId="6C30C31E" wp14:editId="1B251549">
            <wp:extent cx="3807725" cy="873451"/>
            <wp:effectExtent l="0" t="0" r="2540" b="31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91496" cy="8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19" w:rsidRPr="00A11419" w:rsidRDefault="00A11419" w:rsidP="00DE3F03">
      <w:pPr>
        <w:ind w:firstLine="709"/>
        <w:rPr>
          <w:lang w:eastAsia="ru-RU"/>
        </w:rPr>
      </w:pPr>
    </w:p>
    <w:p w:rsidR="009450E8" w:rsidRDefault="009450E8" w:rsidP="00DE3F03">
      <w:pPr>
        <w:pStyle w:val="2"/>
        <w:ind w:firstLine="709"/>
        <w:rPr>
          <w:rFonts w:eastAsia="Cambria"/>
        </w:rPr>
      </w:pPr>
      <w:bookmarkStart w:id="30" w:name="_Toc146093264"/>
      <w:r w:rsidRPr="00133130">
        <w:rPr>
          <w:rFonts w:eastAsia="Cambria"/>
        </w:rPr>
        <w:t>Архив продаж Акции</w:t>
      </w:r>
      <w:bookmarkEnd w:id="30"/>
    </w:p>
    <w:p w:rsidR="00A24DD8" w:rsidRDefault="00A24DD8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в архив</w:t>
      </w:r>
      <w:r>
        <w:rPr>
          <w:rFonts w:eastAsia="Cambria"/>
        </w:rPr>
        <w:t xml:space="preserve"> продаж</w:t>
      </w:r>
      <w:r w:rsidRPr="00133130">
        <w:rPr>
          <w:rFonts w:eastAsia="Cambria"/>
        </w:rPr>
        <w:t xml:space="preserve"> 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номер, который присутствует в текущих продажах, (минимум 3 символа), после чего, по истечению 3 секунд, произойдет автоматический запрос на поиск соответствующего запросу реестрового номера, </w:t>
      </w:r>
      <w:r>
        <w:rPr>
          <w:lang w:eastAsia="ru-RU"/>
        </w:rPr>
        <w:lastRenderedPageBreak/>
        <w:t xml:space="preserve">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акции, соответствующей выбранному номеру. </w:t>
      </w:r>
      <w:r>
        <w:rPr>
          <w:rFonts w:eastAsia="Cambria"/>
        </w:rPr>
        <w:t xml:space="preserve">Так же для добавления </w:t>
      </w:r>
      <w:r>
        <w:rPr>
          <w:lang w:eastAsia="ru-RU"/>
        </w:rPr>
        <w:t>в архив</w:t>
      </w:r>
      <w:r>
        <w:rPr>
          <w:rFonts w:eastAsia="Cambria"/>
        </w:rPr>
        <w:t xml:space="preserve"> продаж</w:t>
      </w:r>
      <w:r w:rsidRPr="00133130">
        <w:rPr>
          <w:rFonts w:eastAsia="Cambria"/>
        </w:rPr>
        <w:t xml:space="preserve"> Акции</w:t>
      </w:r>
      <w:r>
        <w:rPr>
          <w:rFonts w:eastAsia="Cambria"/>
        </w:rPr>
        <w:t xml:space="preserve"> можно нажать правой кнопкой мыши по пустому месту в таблице, после чего появится контекстное меню с кнопкой «Добавить»</w:t>
      </w:r>
    </w:p>
    <w:p w:rsidR="00A24DD8" w:rsidRDefault="00A24DD8" w:rsidP="00DE3F03">
      <w:pPr>
        <w:ind w:firstLine="709"/>
        <w:jc w:val="center"/>
        <w:rPr>
          <w:rFonts w:eastAsia="Cambria"/>
        </w:rPr>
      </w:pPr>
      <w:r w:rsidRPr="00A24DD8">
        <w:rPr>
          <w:rFonts w:eastAsia="Cambria"/>
          <w:noProof/>
          <w:lang w:eastAsia="ru-RU"/>
        </w:rPr>
        <w:drawing>
          <wp:inline distT="0" distB="0" distL="0" distR="0" wp14:anchorId="6B1F6A5C" wp14:editId="73AF89B8">
            <wp:extent cx="2494626" cy="2347415"/>
            <wp:effectExtent l="0" t="0" r="127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30429" cy="23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D8" w:rsidRDefault="00A24DD8" w:rsidP="00DE3F03">
      <w:pPr>
        <w:ind w:firstLine="709"/>
        <w:jc w:val="center"/>
        <w:rPr>
          <w:rFonts w:eastAsia="Cambria"/>
        </w:rPr>
      </w:pPr>
      <w:r w:rsidRPr="00A24DD8">
        <w:rPr>
          <w:rFonts w:eastAsia="Cambria"/>
          <w:noProof/>
          <w:lang w:eastAsia="ru-RU"/>
        </w:rPr>
        <w:drawing>
          <wp:inline distT="0" distB="0" distL="0" distR="0" wp14:anchorId="6F1AE83D" wp14:editId="41EF5B35">
            <wp:extent cx="3964675" cy="1849676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88931" cy="18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D8" w:rsidRDefault="00A24DD8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«Текущие продажи», в таблице с информацией об планируемых продажах акций, необходимо нажать правой кнопкой мыши по интересующей строке и в появившемся контекстном меню нажать «Перенести в архив», после чего откроется окно с заполненным реестровым номером и информацией об акциях</w:t>
      </w:r>
    </w:p>
    <w:p w:rsidR="00A24DD8" w:rsidRDefault="00A24DD8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A24DD8" w:rsidRDefault="00A24DD8" w:rsidP="00DE3F03">
      <w:pPr>
        <w:ind w:firstLine="709"/>
        <w:jc w:val="center"/>
        <w:rPr>
          <w:lang w:eastAsia="ru-RU"/>
        </w:rPr>
      </w:pPr>
      <w:r w:rsidRPr="00A24DD8">
        <w:rPr>
          <w:noProof/>
          <w:lang w:eastAsia="ru-RU"/>
        </w:rPr>
        <w:drawing>
          <wp:inline distT="0" distB="0" distL="0" distR="0" wp14:anchorId="1E564564" wp14:editId="28AF0767">
            <wp:extent cx="4196687" cy="1957918"/>
            <wp:effectExtent l="0" t="0" r="0" b="444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26895" cy="197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D8" w:rsidRDefault="00A24DD8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архиве продаж </w:t>
      </w:r>
      <w:r>
        <w:rPr>
          <w:rFonts w:eastAsia="Cambria"/>
        </w:rPr>
        <w:t>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A24DD8" w:rsidRDefault="00A24DD8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Для удаления информации в архиве продаж </w:t>
      </w:r>
      <w:r>
        <w:rPr>
          <w:rFonts w:eastAsia="Cambria"/>
        </w:rPr>
        <w:t>Акции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A24DD8" w:rsidRDefault="00A24DD8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</w:t>
      </w:r>
      <w:r w:rsidR="008C16B8">
        <w:rPr>
          <w:rFonts w:cs="Times New Roman"/>
          <w:szCs w:val="24"/>
        </w:rPr>
        <w:t xml:space="preserve">в архиве продаж </w:t>
      </w:r>
      <w:r>
        <w:rPr>
          <w:rFonts w:eastAsia="Cambria"/>
        </w:rPr>
        <w:t>Акций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A24DD8" w:rsidRPr="004A79DA" w:rsidRDefault="008C16B8" w:rsidP="00DE3F03">
      <w:pPr>
        <w:ind w:firstLine="709"/>
        <w:jc w:val="center"/>
        <w:rPr>
          <w:rFonts w:eastAsia="Cambria"/>
        </w:rPr>
      </w:pPr>
      <w:r w:rsidRPr="008C16B8">
        <w:rPr>
          <w:rFonts w:eastAsia="Cambria"/>
          <w:noProof/>
          <w:lang w:eastAsia="ru-RU"/>
        </w:rPr>
        <w:drawing>
          <wp:inline distT="0" distB="0" distL="0" distR="0" wp14:anchorId="7E220AF8" wp14:editId="670EABC4">
            <wp:extent cx="4299045" cy="971423"/>
            <wp:effectExtent l="0" t="0" r="6350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81899" cy="99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D8" w:rsidRPr="00A24DD8" w:rsidRDefault="00A24DD8" w:rsidP="00DE3F03">
      <w:pPr>
        <w:ind w:firstLine="709"/>
        <w:rPr>
          <w:lang w:eastAsia="ru-RU"/>
        </w:rPr>
      </w:pPr>
    </w:p>
    <w:p w:rsidR="009450E8" w:rsidRDefault="009450E8" w:rsidP="00DE3F03">
      <w:pPr>
        <w:pStyle w:val="2"/>
        <w:ind w:firstLine="709"/>
        <w:rPr>
          <w:rFonts w:eastAsia="Cambria"/>
        </w:rPr>
      </w:pPr>
      <w:bookmarkStart w:id="31" w:name="_Toc146093265"/>
      <w:r w:rsidRPr="00133130">
        <w:rPr>
          <w:rFonts w:eastAsia="Cambria"/>
        </w:rPr>
        <w:t>Архив продаж Иного имущества</w:t>
      </w:r>
      <w:bookmarkEnd w:id="31"/>
    </w:p>
    <w:p w:rsidR="008C16B8" w:rsidRDefault="008C16B8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в архив</w:t>
      </w:r>
      <w:r>
        <w:rPr>
          <w:rFonts w:eastAsia="Cambria"/>
        </w:rPr>
        <w:t xml:space="preserve"> продаж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номер, который присутствует в текущих продажах,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</w:t>
      </w:r>
      <w:r>
        <w:rPr>
          <w:rFonts w:eastAsia="Cambria"/>
        </w:rPr>
        <w:t>имуществе</w:t>
      </w:r>
      <w:r>
        <w:rPr>
          <w:lang w:eastAsia="ru-RU"/>
        </w:rPr>
        <w:t xml:space="preserve">, соответствующей выбранному номеру. </w:t>
      </w:r>
      <w:r>
        <w:rPr>
          <w:rFonts w:eastAsia="Cambria"/>
        </w:rPr>
        <w:t xml:space="preserve">Так же для добавления </w:t>
      </w:r>
      <w:r>
        <w:rPr>
          <w:lang w:eastAsia="ru-RU"/>
        </w:rPr>
        <w:t>в архив</w:t>
      </w:r>
      <w:r>
        <w:rPr>
          <w:rFonts w:eastAsia="Cambria"/>
        </w:rPr>
        <w:t xml:space="preserve"> продаж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 можно нажать правой кнопкой мыши по пустому месту в таблице, после чего появится контекстное меню с кнопкой «Добавить»</w:t>
      </w:r>
    </w:p>
    <w:p w:rsidR="008C16B8" w:rsidRDefault="008C16B8" w:rsidP="00DE3F03">
      <w:pPr>
        <w:ind w:firstLine="709"/>
        <w:jc w:val="center"/>
        <w:rPr>
          <w:rFonts w:eastAsia="Cambria"/>
        </w:rPr>
      </w:pPr>
      <w:r w:rsidRPr="008C16B8">
        <w:rPr>
          <w:rFonts w:eastAsia="Cambria"/>
          <w:noProof/>
          <w:lang w:eastAsia="ru-RU"/>
        </w:rPr>
        <w:drawing>
          <wp:inline distT="0" distB="0" distL="0" distR="0" wp14:anchorId="513F10B4" wp14:editId="5DF764B8">
            <wp:extent cx="2531660" cy="2278494"/>
            <wp:effectExtent l="0" t="0" r="2540" b="76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55898" cy="23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B8" w:rsidRDefault="008C16B8" w:rsidP="00DE3F03">
      <w:pPr>
        <w:ind w:firstLine="709"/>
        <w:jc w:val="center"/>
        <w:rPr>
          <w:rFonts w:eastAsia="Cambria"/>
        </w:rPr>
      </w:pPr>
      <w:r w:rsidRPr="008C16B8">
        <w:rPr>
          <w:rFonts w:eastAsia="Cambria"/>
          <w:noProof/>
          <w:lang w:eastAsia="ru-RU"/>
        </w:rPr>
        <w:drawing>
          <wp:inline distT="0" distB="0" distL="0" distR="0" wp14:anchorId="69C4C878" wp14:editId="3359AFBA">
            <wp:extent cx="3603009" cy="1858153"/>
            <wp:effectExtent l="0" t="0" r="0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19180" cy="18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B8" w:rsidRDefault="008C16B8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«Текущие продажи», в таблице с информацией об планируемых продажах Иного имущества, необходимо нажать правой кнопкой мыши по интересующей строке и в появившемся контекстном меню нажать «Перенести в архив», после чего откроется окно с заполненным реестровым номером и информацией об имуществе</w:t>
      </w:r>
    </w:p>
    <w:p w:rsidR="008C16B8" w:rsidRDefault="008C16B8" w:rsidP="00DE3F03">
      <w:pPr>
        <w:ind w:firstLine="709"/>
        <w:rPr>
          <w:lang w:eastAsia="ru-RU"/>
        </w:rPr>
      </w:pPr>
      <w:r>
        <w:rPr>
          <w:lang w:eastAsia="ru-RU"/>
        </w:rPr>
        <w:lastRenderedPageBreak/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8C16B8" w:rsidRDefault="008C16B8" w:rsidP="00DE3F03">
      <w:pPr>
        <w:ind w:firstLine="709"/>
        <w:jc w:val="center"/>
        <w:rPr>
          <w:lang w:eastAsia="ru-RU"/>
        </w:rPr>
      </w:pPr>
      <w:r w:rsidRPr="008C16B8">
        <w:rPr>
          <w:noProof/>
          <w:lang w:eastAsia="ru-RU"/>
        </w:rPr>
        <w:drawing>
          <wp:inline distT="0" distB="0" distL="0" distR="0" wp14:anchorId="6C4DCB62" wp14:editId="7A478F29">
            <wp:extent cx="4250695" cy="2190466"/>
            <wp:effectExtent l="0" t="0" r="0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294659" cy="22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B8" w:rsidRDefault="008C16B8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архиве продаж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8C16B8" w:rsidRDefault="008C16B8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в архиве продаж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8C16B8" w:rsidRDefault="008C16B8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</w:t>
      </w:r>
      <w:r>
        <w:rPr>
          <w:rFonts w:cs="Times New Roman"/>
          <w:szCs w:val="24"/>
        </w:rPr>
        <w:t xml:space="preserve">в архиве продаж </w:t>
      </w:r>
      <w:r>
        <w:rPr>
          <w:rFonts w:eastAsia="Cambria"/>
        </w:rPr>
        <w:t>Иного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8C16B8" w:rsidRPr="004A79DA" w:rsidRDefault="008C16B8" w:rsidP="00DE3F03">
      <w:pPr>
        <w:ind w:firstLine="709"/>
        <w:jc w:val="center"/>
        <w:rPr>
          <w:rFonts w:eastAsia="Cambria"/>
        </w:rPr>
      </w:pPr>
      <w:r w:rsidRPr="008C16B8">
        <w:rPr>
          <w:rFonts w:eastAsia="Cambria"/>
          <w:noProof/>
          <w:lang w:eastAsia="ru-RU"/>
        </w:rPr>
        <w:drawing>
          <wp:inline distT="0" distB="0" distL="0" distR="0" wp14:anchorId="60BB749C" wp14:editId="542EB11E">
            <wp:extent cx="4271750" cy="917036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06196" cy="9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B8" w:rsidRDefault="00C2323B" w:rsidP="00DE3F03">
      <w:pPr>
        <w:spacing w:after="160" w:line="259" w:lineRule="auto"/>
        <w:ind w:firstLine="709"/>
        <w:jc w:val="left"/>
        <w:rPr>
          <w:lang w:eastAsia="ru-RU"/>
        </w:rPr>
      </w:pPr>
      <w:r>
        <w:rPr>
          <w:lang w:eastAsia="ru-RU"/>
        </w:rPr>
        <w:br w:type="page"/>
      </w:r>
    </w:p>
    <w:p w:rsidR="008C4972" w:rsidRDefault="008C4972" w:rsidP="00DE3F03">
      <w:pPr>
        <w:pStyle w:val="1"/>
        <w:ind w:left="0" w:firstLine="709"/>
      </w:pPr>
      <w:bookmarkStart w:id="32" w:name="_Toc146093266"/>
      <w:r>
        <w:lastRenderedPageBreak/>
        <w:t>Аренда и безвозмездное пользование</w:t>
      </w:r>
      <w:bookmarkEnd w:id="32"/>
    </w:p>
    <w:p w:rsidR="008C4972" w:rsidRDefault="008C4972" w:rsidP="00DE3F03">
      <w:pPr>
        <w:ind w:firstLine="709"/>
        <w:rPr>
          <w:lang w:eastAsia="ru-RU"/>
        </w:rPr>
      </w:pPr>
      <w:r>
        <w:rPr>
          <w:lang w:eastAsia="ru-RU"/>
        </w:rPr>
        <w:t>Для перехода в Аренду и безвозмездное пользование, требуется кликнуть по кнопке «Аренда» в меню первого уровня, после чего в меню второго уровня отобразятся кнопки, в соответствии с имеющимися правами.</w:t>
      </w:r>
    </w:p>
    <w:p w:rsidR="008C4972" w:rsidRDefault="008C4972" w:rsidP="00DE3F03">
      <w:pPr>
        <w:ind w:firstLine="709"/>
        <w:jc w:val="center"/>
        <w:rPr>
          <w:lang w:eastAsia="ru-RU"/>
        </w:rPr>
      </w:pPr>
      <w:r w:rsidRPr="008C4972">
        <w:rPr>
          <w:noProof/>
          <w:lang w:eastAsia="ru-RU"/>
        </w:rPr>
        <w:drawing>
          <wp:inline distT="0" distB="0" distL="0" distR="0" wp14:anchorId="422D366E" wp14:editId="6DA40A1A">
            <wp:extent cx="1862920" cy="676417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41096" cy="7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72" w:rsidRDefault="008C4972" w:rsidP="00DE3F03">
      <w:pPr>
        <w:ind w:firstLine="709"/>
        <w:rPr>
          <w:lang w:eastAsia="ru-RU"/>
        </w:rPr>
      </w:pPr>
      <w:r>
        <w:rPr>
          <w:lang w:eastAsia="ru-RU"/>
        </w:rPr>
        <w:t>Всего во вкладке «Аренда»</w:t>
      </w:r>
      <w:r w:rsidRPr="00D72727">
        <w:rPr>
          <w:lang w:eastAsia="ru-RU"/>
        </w:rPr>
        <w:t xml:space="preserve"> </w:t>
      </w:r>
      <w:r>
        <w:rPr>
          <w:lang w:eastAsia="ru-RU"/>
        </w:rPr>
        <w:t>предусмотрено 4 кнопки: «</w:t>
      </w:r>
      <w:r w:rsidRPr="00133130">
        <w:rPr>
          <w:rFonts w:eastAsia="Cambria"/>
        </w:rPr>
        <w:t>Аренда Недвижимого имущества</w:t>
      </w:r>
      <w:r>
        <w:rPr>
          <w:lang w:eastAsia="ru-RU"/>
        </w:rPr>
        <w:t>», «</w:t>
      </w:r>
      <w:r w:rsidRPr="00133130">
        <w:rPr>
          <w:rFonts w:eastAsia="Cambria"/>
        </w:rPr>
        <w:t>Аренда Иного имущества</w:t>
      </w:r>
      <w:r>
        <w:rPr>
          <w:lang w:eastAsia="ru-RU"/>
        </w:rPr>
        <w:t>», «</w:t>
      </w:r>
      <w:r w:rsidRPr="00133130">
        <w:rPr>
          <w:rFonts w:eastAsia="Cambria"/>
        </w:rPr>
        <w:t>Безвозмездное пользование Недвижимым имуществом</w:t>
      </w:r>
      <w:r>
        <w:rPr>
          <w:lang w:eastAsia="ru-RU"/>
        </w:rPr>
        <w:t>», «</w:t>
      </w:r>
      <w:r w:rsidRPr="00133130">
        <w:rPr>
          <w:rFonts w:eastAsia="Cambria"/>
        </w:rPr>
        <w:t>Безвозмездное пользование Иным имуществом</w:t>
      </w:r>
      <w:r>
        <w:rPr>
          <w:lang w:eastAsia="ru-RU"/>
        </w:rPr>
        <w:t>». Нажатие на каждую кнопку отобразит список, соответствующий кнопке.</w:t>
      </w:r>
    </w:p>
    <w:p w:rsidR="008C4972" w:rsidRDefault="008C4972" w:rsidP="00DE3F03">
      <w:pPr>
        <w:ind w:firstLine="709"/>
        <w:rPr>
          <w:lang w:eastAsia="ru-RU"/>
        </w:rPr>
      </w:pPr>
    </w:p>
    <w:p w:rsidR="008C4972" w:rsidRDefault="008C4972" w:rsidP="00DE3F03">
      <w:pPr>
        <w:pStyle w:val="2"/>
        <w:ind w:firstLine="709"/>
        <w:rPr>
          <w:rFonts w:eastAsia="Cambria"/>
        </w:rPr>
      </w:pPr>
      <w:bookmarkStart w:id="33" w:name="_Toc146093267"/>
      <w:r w:rsidRPr="00133130">
        <w:rPr>
          <w:rFonts w:eastAsia="Cambria"/>
        </w:rPr>
        <w:t>Аренда Недвижимого имущества</w:t>
      </w:r>
      <w:bookmarkEnd w:id="33"/>
    </w:p>
    <w:p w:rsidR="008C4972" w:rsidRDefault="008C4972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в Аренду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Недвижимого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</w:t>
      </w:r>
      <w:r>
        <w:rPr>
          <w:rFonts w:eastAsia="Cambria"/>
        </w:rPr>
        <w:t>имуществе</w:t>
      </w:r>
      <w:r>
        <w:rPr>
          <w:lang w:eastAsia="ru-RU"/>
        </w:rPr>
        <w:t xml:space="preserve">, соответствующей выбранному номеру. </w:t>
      </w:r>
      <w:r>
        <w:rPr>
          <w:rFonts w:eastAsia="Cambria"/>
        </w:rPr>
        <w:t xml:space="preserve">Так же для добавления информации </w:t>
      </w:r>
      <w:r>
        <w:rPr>
          <w:lang w:eastAsia="ru-RU"/>
        </w:rPr>
        <w:t>в Аренду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Недвижимого имущества можно нажать правой кнопкой мыши по пустому месту в таблице, после чего появится контекстное меню с кнопкой «Добавить»</w:t>
      </w:r>
    </w:p>
    <w:p w:rsidR="008C4972" w:rsidRDefault="008C4972" w:rsidP="00DE3F03">
      <w:pPr>
        <w:ind w:firstLine="709"/>
        <w:jc w:val="center"/>
        <w:rPr>
          <w:rFonts w:eastAsia="Cambria"/>
        </w:rPr>
      </w:pPr>
      <w:r w:rsidRPr="008C4972">
        <w:rPr>
          <w:rFonts w:eastAsia="Cambria"/>
          <w:noProof/>
          <w:lang w:eastAsia="ru-RU"/>
        </w:rPr>
        <w:drawing>
          <wp:inline distT="0" distB="0" distL="0" distR="0" wp14:anchorId="4762AB5D" wp14:editId="58AA6C18">
            <wp:extent cx="2536466" cy="195267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56156" cy="19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72" w:rsidRDefault="006414BD" w:rsidP="00DE3F03">
      <w:pPr>
        <w:ind w:firstLine="709"/>
        <w:jc w:val="center"/>
        <w:rPr>
          <w:rFonts w:eastAsia="Cambria"/>
        </w:rPr>
      </w:pPr>
      <w:r w:rsidRPr="006414BD">
        <w:rPr>
          <w:rFonts w:eastAsia="Cambria"/>
          <w:noProof/>
          <w:lang w:eastAsia="ru-RU"/>
        </w:rPr>
        <w:drawing>
          <wp:inline distT="0" distB="0" distL="0" distR="0" wp14:anchorId="7FEB31E2" wp14:editId="7E8E42CB">
            <wp:extent cx="3768918" cy="1691493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05156" cy="17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72" w:rsidRDefault="008C4972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«Реестры» выбираем тип имущества (</w:t>
      </w:r>
      <w:r w:rsidR="006414BD" w:rsidRPr="00133130">
        <w:t>«</w:t>
      </w:r>
      <w:r w:rsidR="006414BD" w:rsidRPr="00133130">
        <w:rPr>
          <w:rFonts w:eastAsia="Cambria"/>
        </w:rPr>
        <w:t>Здания, сооружения и комплексы сооружений</w:t>
      </w:r>
      <w:r w:rsidR="006414BD">
        <w:t xml:space="preserve">», </w:t>
      </w:r>
      <w:r w:rsidR="006414BD" w:rsidRPr="00133130">
        <w:t>«</w:t>
      </w:r>
      <w:r w:rsidR="006414BD" w:rsidRPr="00133130">
        <w:rPr>
          <w:rFonts w:eastAsia="Cambria"/>
        </w:rPr>
        <w:t>Объекты незавершенного строительства</w:t>
      </w:r>
      <w:r w:rsidR="006414BD">
        <w:t xml:space="preserve">», </w:t>
      </w:r>
      <w:r w:rsidR="006414BD" w:rsidRPr="00133130">
        <w:t>«</w:t>
      </w:r>
      <w:r w:rsidR="006414BD" w:rsidRPr="00133130">
        <w:rPr>
          <w:rFonts w:eastAsia="Cambria"/>
        </w:rPr>
        <w:t>Жилые помещения</w:t>
      </w:r>
      <w:r w:rsidR="006414BD">
        <w:t xml:space="preserve">», </w:t>
      </w:r>
      <w:r w:rsidR="006414BD" w:rsidRPr="00133130">
        <w:t>«</w:t>
      </w:r>
      <w:r w:rsidR="006414BD">
        <w:rPr>
          <w:rFonts w:eastAsia="Cambria"/>
        </w:rPr>
        <w:t>Неж</w:t>
      </w:r>
      <w:r w:rsidR="006414BD" w:rsidRPr="00133130">
        <w:rPr>
          <w:rFonts w:eastAsia="Cambria"/>
        </w:rPr>
        <w:t>илые помещения</w:t>
      </w:r>
      <w:r w:rsidR="00C2323B">
        <w:t>»</w:t>
      </w:r>
      <w:r>
        <w:rPr>
          <w:rFonts w:eastAsia="Cambria"/>
        </w:rPr>
        <w:t>), нажимаем правой кнопкой мыши по интересующей строке и в появившемся контекстном меню нажать «Добавить аренду», после чего откроется окно с заполненным реестровым номером и информацией об имуществе</w:t>
      </w:r>
    </w:p>
    <w:p w:rsidR="008C4972" w:rsidRDefault="008C4972" w:rsidP="00DE3F03">
      <w:pPr>
        <w:ind w:firstLine="709"/>
        <w:rPr>
          <w:lang w:eastAsia="ru-RU"/>
        </w:rPr>
      </w:pPr>
      <w:r>
        <w:rPr>
          <w:lang w:eastAsia="ru-RU"/>
        </w:rPr>
        <w:lastRenderedPageBreak/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8C4972" w:rsidRDefault="006414BD" w:rsidP="00DE3F03">
      <w:pPr>
        <w:ind w:firstLine="709"/>
        <w:jc w:val="center"/>
        <w:rPr>
          <w:lang w:eastAsia="ru-RU"/>
        </w:rPr>
      </w:pPr>
      <w:r w:rsidRPr="006414BD">
        <w:rPr>
          <w:noProof/>
          <w:lang w:eastAsia="ru-RU"/>
        </w:rPr>
        <w:drawing>
          <wp:inline distT="0" distB="0" distL="0" distR="0" wp14:anchorId="3BC948FD" wp14:editId="08097C6B">
            <wp:extent cx="3991555" cy="1793424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15484" cy="18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72" w:rsidRDefault="008C4972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</w:t>
      </w:r>
      <w:r w:rsidR="00C2323B">
        <w:rPr>
          <w:lang w:eastAsia="ru-RU"/>
        </w:rPr>
        <w:t>Аренде</w:t>
      </w:r>
      <w:r w:rsidR="006414BD" w:rsidRPr="00133130">
        <w:rPr>
          <w:rFonts w:eastAsia="Cambria"/>
        </w:rPr>
        <w:t xml:space="preserve"> </w:t>
      </w:r>
      <w:r w:rsidR="006414BD">
        <w:rPr>
          <w:rFonts w:eastAsia="Cambria"/>
        </w:rPr>
        <w:t>Недвижимого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8C4972" w:rsidRDefault="008C4972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в </w:t>
      </w:r>
      <w:r w:rsidR="006414BD">
        <w:rPr>
          <w:lang w:eastAsia="ru-RU"/>
        </w:rPr>
        <w:t>Аренде</w:t>
      </w:r>
      <w:r w:rsidR="006414BD" w:rsidRPr="00133130">
        <w:rPr>
          <w:rFonts w:eastAsia="Cambria"/>
        </w:rPr>
        <w:t xml:space="preserve"> </w:t>
      </w:r>
      <w:r w:rsidR="006414BD">
        <w:rPr>
          <w:rFonts w:eastAsia="Cambria"/>
        </w:rPr>
        <w:t>Недвижимого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8C4972" w:rsidRDefault="008C4972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</w:t>
      </w:r>
      <w:r>
        <w:rPr>
          <w:rFonts w:cs="Times New Roman"/>
          <w:szCs w:val="24"/>
        </w:rPr>
        <w:t xml:space="preserve">в </w:t>
      </w:r>
      <w:r w:rsidR="006414BD">
        <w:rPr>
          <w:lang w:eastAsia="ru-RU"/>
        </w:rPr>
        <w:t>Аренде</w:t>
      </w:r>
      <w:r w:rsidR="006414BD" w:rsidRPr="00133130">
        <w:rPr>
          <w:rFonts w:eastAsia="Cambria"/>
        </w:rPr>
        <w:t xml:space="preserve"> </w:t>
      </w:r>
      <w:r w:rsidR="006414BD">
        <w:rPr>
          <w:rFonts w:eastAsia="Cambria"/>
        </w:rPr>
        <w:t>Недвижимого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8C4972" w:rsidRPr="004A79DA" w:rsidRDefault="006414BD" w:rsidP="00DE3F03">
      <w:pPr>
        <w:ind w:firstLine="709"/>
        <w:jc w:val="center"/>
        <w:rPr>
          <w:rFonts w:eastAsia="Cambria"/>
        </w:rPr>
      </w:pPr>
      <w:r w:rsidRPr="006414BD">
        <w:rPr>
          <w:rFonts w:eastAsia="Cambria"/>
          <w:noProof/>
          <w:lang w:eastAsia="ru-RU"/>
        </w:rPr>
        <w:drawing>
          <wp:inline distT="0" distB="0" distL="0" distR="0" wp14:anchorId="0E829E69" wp14:editId="475D0847">
            <wp:extent cx="3840480" cy="895286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84254" cy="90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72" w:rsidRDefault="008C4972" w:rsidP="00DE3F03">
      <w:pPr>
        <w:ind w:firstLine="709"/>
        <w:rPr>
          <w:lang w:eastAsia="ru-RU"/>
        </w:rPr>
      </w:pPr>
    </w:p>
    <w:p w:rsidR="006414BD" w:rsidRDefault="006414BD" w:rsidP="00DE3F03">
      <w:pPr>
        <w:pStyle w:val="2"/>
        <w:ind w:firstLine="709"/>
      </w:pPr>
      <w:bookmarkStart w:id="34" w:name="_Toc146093268"/>
      <w:r>
        <w:t>Аренда Иного имущества</w:t>
      </w:r>
      <w:bookmarkEnd w:id="34"/>
    </w:p>
    <w:p w:rsidR="006414BD" w:rsidRDefault="006414BD" w:rsidP="00DE3F03">
      <w:pPr>
        <w:ind w:firstLine="709"/>
        <w:rPr>
          <w:rFonts w:eastAsia="Cambria"/>
        </w:rPr>
      </w:pPr>
      <w:r>
        <w:rPr>
          <w:lang w:eastAsia="ru-RU"/>
        </w:rPr>
        <w:t>Для добавления информации в Аренду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</w:t>
      </w:r>
      <w:r>
        <w:rPr>
          <w:rFonts w:eastAsia="Cambria"/>
        </w:rPr>
        <w:t>имуществе</w:t>
      </w:r>
      <w:r>
        <w:rPr>
          <w:lang w:eastAsia="ru-RU"/>
        </w:rPr>
        <w:t xml:space="preserve">, соответствующей выбранному номеру. </w:t>
      </w:r>
      <w:r>
        <w:rPr>
          <w:rFonts w:eastAsia="Cambria"/>
        </w:rPr>
        <w:t xml:space="preserve">Так же для добавления информации </w:t>
      </w:r>
      <w:r>
        <w:rPr>
          <w:lang w:eastAsia="ru-RU"/>
        </w:rPr>
        <w:t>в Аренду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 можно нажать правой кнопкой мыши по пустому месту в таблице, после чего появится контекстное меню с кнопкой «Добавить»</w:t>
      </w:r>
    </w:p>
    <w:p w:rsidR="006414BD" w:rsidRDefault="006414BD" w:rsidP="00DE3F03">
      <w:pPr>
        <w:ind w:firstLine="709"/>
        <w:jc w:val="center"/>
        <w:rPr>
          <w:rFonts w:eastAsia="Cambria"/>
        </w:rPr>
      </w:pPr>
      <w:r w:rsidRPr="008C4972">
        <w:rPr>
          <w:rFonts w:eastAsia="Cambria"/>
          <w:noProof/>
          <w:lang w:eastAsia="ru-RU"/>
        </w:rPr>
        <w:drawing>
          <wp:inline distT="0" distB="0" distL="0" distR="0" wp14:anchorId="24F48CF1" wp14:editId="54CFBB90">
            <wp:extent cx="2536466" cy="195267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56156" cy="19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jc w:val="center"/>
        <w:rPr>
          <w:rFonts w:eastAsia="Cambria"/>
        </w:rPr>
      </w:pPr>
      <w:r w:rsidRPr="006414BD">
        <w:rPr>
          <w:rFonts w:eastAsia="Cambria"/>
          <w:noProof/>
          <w:lang w:eastAsia="ru-RU"/>
        </w:rPr>
        <w:lastRenderedPageBreak/>
        <w:drawing>
          <wp:inline distT="0" distB="0" distL="0" distR="0" wp14:anchorId="405B5E20" wp14:editId="0C36D129">
            <wp:extent cx="3745064" cy="1441861"/>
            <wp:effectExtent l="0" t="0" r="825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64841" cy="14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«Реестры» выбираем тип имущества (</w:t>
      </w:r>
      <w:r w:rsidR="00C2323B">
        <w:rPr>
          <w:rFonts w:eastAsia="Cambria"/>
        </w:rPr>
        <w:t>«</w:t>
      </w:r>
      <w:r w:rsidRPr="00133130">
        <w:rPr>
          <w:rFonts w:eastAsia="Cambria"/>
        </w:rPr>
        <w:t>Воздушные суда и суда внутреннего плавания</w:t>
      </w:r>
      <w:r>
        <w:t xml:space="preserve">», </w:t>
      </w:r>
      <w:r w:rsidRPr="00133130">
        <w:rPr>
          <w:rFonts w:eastAsia="Cambria"/>
        </w:rPr>
        <w:t>Движимое имущество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Транспортные средства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Доли (вклады) в уставных (складочных) капиталах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Доли в праве общей собственности</w:t>
      </w:r>
      <w:r>
        <w:t>»</w:t>
      </w:r>
      <w:r>
        <w:rPr>
          <w:rFonts w:eastAsia="Cambria"/>
        </w:rPr>
        <w:t>), нажимаем правой кнопкой мыши по интересующей строке и в появившемся контекстном меню нажать «Добавить аренду», после чего откроется окно с заполненным реестровым номером и информацией об имуществе</w:t>
      </w:r>
    </w:p>
    <w:p w:rsidR="006414BD" w:rsidRDefault="006414BD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6414BD" w:rsidRDefault="006414BD" w:rsidP="00DE3F03">
      <w:pPr>
        <w:ind w:firstLine="709"/>
        <w:jc w:val="center"/>
        <w:rPr>
          <w:lang w:eastAsia="ru-RU"/>
        </w:rPr>
      </w:pPr>
      <w:r w:rsidRPr="006414BD">
        <w:rPr>
          <w:noProof/>
          <w:lang w:eastAsia="ru-RU"/>
        </w:rPr>
        <w:drawing>
          <wp:inline distT="0" distB="0" distL="0" distR="0" wp14:anchorId="2E02DC13" wp14:editId="3EC19800">
            <wp:extent cx="4055165" cy="1560025"/>
            <wp:effectExtent l="0" t="0" r="254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99995" cy="15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</w:t>
      </w:r>
      <w:r>
        <w:rPr>
          <w:lang w:eastAsia="ru-RU"/>
        </w:rPr>
        <w:t>Аренде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414BD" w:rsidRDefault="006414BD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в </w:t>
      </w:r>
      <w:r>
        <w:rPr>
          <w:lang w:eastAsia="ru-RU"/>
        </w:rPr>
        <w:t>Аренде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414BD" w:rsidRDefault="006414BD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</w:t>
      </w:r>
      <w:r>
        <w:rPr>
          <w:rFonts w:cs="Times New Roman"/>
          <w:szCs w:val="24"/>
        </w:rPr>
        <w:t xml:space="preserve">в </w:t>
      </w:r>
      <w:r>
        <w:rPr>
          <w:lang w:eastAsia="ru-RU"/>
        </w:rPr>
        <w:t>Аренде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Иного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414BD" w:rsidRDefault="006414BD" w:rsidP="00DE3F03">
      <w:pPr>
        <w:ind w:firstLine="709"/>
        <w:jc w:val="center"/>
        <w:rPr>
          <w:rFonts w:eastAsia="Cambria"/>
        </w:rPr>
      </w:pPr>
      <w:r w:rsidRPr="006414BD">
        <w:rPr>
          <w:rFonts w:eastAsia="Cambria"/>
          <w:noProof/>
          <w:lang w:eastAsia="ru-RU"/>
        </w:rPr>
        <w:drawing>
          <wp:inline distT="0" distB="0" distL="0" distR="0" wp14:anchorId="2BDDD7B0" wp14:editId="7B015E92">
            <wp:extent cx="3983603" cy="892918"/>
            <wp:effectExtent l="0" t="0" r="0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06394" cy="8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jc w:val="center"/>
        <w:rPr>
          <w:rFonts w:eastAsia="Cambria"/>
        </w:rPr>
      </w:pPr>
    </w:p>
    <w:p w:rsidR="006414BD" w:rsidRDefault="006414BD" w:rsidP="00DE3F03">
      <w:pPr>
        <w:pStyle w:val="2"/>
        <w:ind w:firstLine="709"/>
        <w:rPr>
          <w:rFonts w:eastAsia="Cambria"/>
        </w:rPr>
      </w:pPr>
      <w:bookmarkStart w:id="35" w:name="_Toc146093269"/>
      <w:r>
        <w:rPr>
          <w:rFonts w:eastAsia="Cambria"/>
        </w:rPr>
        <w:t>Безвозмездное пользование Недвижимым имуществом</w:t>
      </w:r>
      <w:bookmarkEnd w:id="35"/>
    </w:p>
    <w:p w:rsidR="006414BD" w:rsidRDefault="006414BD" w:rsidP="00DE3F03">
      <w:pPr>
        <w:ind w:firstLine="709"/>
        <w:rPr>
          <w:rFonts w:eastAsia="Cambria"/>
        </w:rPr>
      </w:pPr>
      <w:r>
        <w:rPr>
          <w:lang w:eastAsia="ru-RU"/>
        </w:rPr>
        <w:t xml:space="preserve">Для добавления информации в </w:t>
      </w:r>
      <w:r w:rsidRPr="00133130">
        <w:rPr>
          <w:rFonts w:eastAsia="Cambria"/>
        </w:rPr>
        <w:t xml:space="preserve">Безвозмездное пользование </w:t>
      </w:r>
      <w:r>
        <w:rPr>
          <w:rFonts w:eastAsia="Cambria"/>
        </w:rPr>
        <w:t>Недвижимым имуществом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</w:t>
      </w:r>
      <w:r>
        <w:rPr>
          <w:rFonts w:eastAsia="Cambria"/>
        </w:rPr>
        <w:t>имуществе</w:t>
      </w:r>
      <w:r>
        <w:rPr>
          <w:lang w:eastAsia="ru-RU"/>
        </w:rPr>
        <w:t xml:space="preserve">, соответствующей выбранному номеру. </w:t>
      </w:r>
      <w:r>
        <w:rPr>
          <w:rFonts w:eastAsia="Cambria"/>
        </w:rPr>
        <w:t xml:space="preserve">Так же для добавления информации </w:t>
      </w:r>
      <w:r>
        <w:rPr>
          <w:lang w:eastAsia="ru-RU"/>
        </w:rPr>
        <w:t xml:space="preserve">в </w:t>
      </w:r>
      <w:r w:rsidR="00C2323B" w:rsidRPr="00133130">
        <w:rPr>
          <w:rFonts w:eastAsia="Cambria"/>
        </w:rPr>
        <w:t xml:space="preserve">Безвозмездное </w:t>
      </w:r>
      <w:r w:rsidR="00C2323B" w:rsidRPr="00133130">
        <w:rPr>
          <w:rFonts w:eastAsia="Cambria"/>
        </w:rPr>
        <w:lastRenderedPageBreak/>
        <w:t xml:space="preserve">пользование </w:t>
      </w:r>
      <w:r w:rsidR="00C2323B">
        <w:rPr>
          <w:rFonts w:eastAsia="Cambria"/>
        </w:rPr>
        <w:t>Недвижимым имуществом</w:t>
      </w:r>
      <w:r>
        <w:rPr>
          <w:rFonts w:eastAsia="Cambria"/>
        </w:rPr>
        <w:t xml:space="preserve"> можно нажать правой кнопкой мыши по пустому месту в таблице, после чего появится контекстное меню с кнопкой «Добавить»</w:t>
      </w:r>
    </w:p>
    <w:p w:rsidR="006414BD" w:rsidRDefault="00C2323B" w:rsidP="00DE3F03">
      <w:pPr>
        <w:ind w:firstLine="709"/>
        <w:jc w:val="center"/>
        <w:rPr>
          <w:rFonts w:eastAsia="Cambria"/>
        </w:rPr>
      </w:pPr>
      <w:r w:rsidRPr="00C2323B">
        <w:rPr>
          <w:rFonts w:eastAsia="Cambria"/>
          <w:noProof/>
          <w:lang w:eastAsia="ru-RU"/>
        </w:rPr>
        <w:drawing>
          <wp:inline distT="0" distB="0" distL="0" distR="0" wp14:anchorId="28FCAAB3" wp14:editId="76631D6D">
            <wp:extent cx="2647784" cy="1696104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91145" cy="1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C2323B" w:rsidP="00DE3F03">
      <w:pPr>
        <w:ind w:firstLine="709"/>
        <w:jc w:val="center"/>
        <w:rPr>
          <w:rFonts w:eastAsia="Cambria"/>
        </w:rPr>
      </w:pPr>
      <w:r w:rsidRPr="00C2323B">
        <w:rPr>
          <w:rFonts w:eastAsia="Cambria"/>
          <w:noProof/>
          <w:lang w:eastAsia="ru-RU"/>
        </w:rPr>
        <w:drawing>
          <wp:inline distT="0" distB="0" distL="0" distR="0" wp14:anchorId="46356554" wp14:editId="5449BF39">
            <wp:extent cx="3760967" cy="1595056"/>
            <wp:effectExtent l="0" t="0" r="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92638" cy="16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«Реестры» выбираем тип имущества (</w:t>
      </w:r>
      <w:r w:rsidRPr="00133130">
        <w:t>«</w:t>
      </w:r>
      <w:r w:rsidRPr="00133130">
        <w:rPr>
          <w:rFonts w:eastAsia="Cambria"/>
        </w:rPr>
        <w:t>Здания, сооружения и комплексы сооружений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Объекты незавершенного строительства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Жилые помещения</w:t>
      </w:r>
      <w:r>
        <w:t xml:space="preserve">», </w:t>
      </w:r>
      <w:r w:rsidRPr="00133130">
        <w:t>«</w:t>
      </w:r>
      <w:r>
        <w:rPr>
          <w:rFonts w:eastAsia="Cambria"/>
        </w:rPr>
        <w:t>Неж</w:t>
      </w:r>
      <w:r w:rsidRPr="00133130">
        <w:rPr>
          <w:rFonts w:eastAsia="Cambria"/>
        </w:rPr>
        <w:t>илые помещения</w:t>
      </w:r>
      <w:r w:rsidR="00C2323B">
        <w:t>»</w:t>
      </w:r>
      <w:r>
        <w:rPr>
          <w:rFonts w:eastAsia="Cambria"/>
        </w:rPr>
        <w:t xml:space="preserve">), нажимаем правой кнопкой мыши по интересующей строке и в появившемся контекстном меню нажать «Добавить </w:t>
      </w:r>
      <w:r w:rsidR="00C2323B">
        <w:rPr>
          <w:rFonts w:eastAsia="Cambria"/>
        </w:rPr>
        <w:t>безвозмездное пользование</w:t>
      </w:r>
      <w:r>
        <w:rPr>
          <w:rFonts w:eastAsia="Cambria"/>
        </w:rPr>
        <w:t>», после чего откроется окно с заполненным реестровым номером и информацией об имуществе</w:t>
      </w:r>
    </w:p>
    <w:p w:rsidR="006414BD" w:rsidRDefault="006414BD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6414BD" w:rsidRDefault="00C2323B" w:rsidP="00DE3F03">
      <w:pPr>
        <w:ind w:firstLine="709"/>
        <w:jc w:val="center"/>
        <w:rPr>
          <w:lang w:eastAsia="ru-RU"/>
        </w:rPr>
      </w:pPr>
      <w:r w:rsidRPr="00C2323B">
        <w:rPr>
          <w:noProof/>
          <w:lang w:eastAsia="ru-RU"/>
        </w:rPr>
        <w:drawing>
          <wp:inline distT="0" distB="0" distL="0" distR="0" wp14:anchorId="1DF5B7F7" wp14:editId="5F7C85D3">
            <wp:extent cx="3737113" cy="158117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56490" cy="158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</w:t>
      </w:r>
      <w:r w:rsidR="00C2323B">
        <w:rPr>
          <w:rFonts w:eastAsia="Cambria"/>
        </w:rPr>
        <w:t>Безвозмездном пользовании</w:t>
      </w:r>
      <w:r w:rsidR="00C2323B" w:rsidRPr="00133130">
        <w:rPr>
          <w:rFonts w:eastAsia="Cambria"/>
        </w:rPr>
        <w:t xml:space="preserve"> </w:t>
      </w:r>
      <w:r w:rsidR="00C2323B">
        <w:rPr>
          <w:rFonts w:eastAsia="Cambria"/>
        </w:rPr>
        <w:t>Недвижимым имуществом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6414BD" w:rsidRDefault="006414BD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в </w:t>
      </w:r>
      <w:r w:rsidR="00C2323B">
        <w:rPr>
          <w:rFonts w:eastAsia="Cambria"/>
        </w:rPr>
        <w:t>Безвозмездном пользовании</w:t>
      </w:r>
      <w:r w:rsidR="00C2323B" w:rsidRPr="00133130">
        <w:rPr>
          <w:rFonts w:eastAsia="Cambria"/>
        </w:rPr>
        <w:t xml:space="preserve"> </w:t>
      </w:r>
      <w:r w:rsidR="00C2323B">
        <w:rPr>
          <w:rFonts w:eastAsia="Cambria"/>
        </w:rPr>
        <w:t xml:space="preserve">Недвижимым </w:t>
      </w:r>
      <w:r>
        <w:rPr>
          <w:rFonts w:eastAsia="Cambria"/>
        </w:rPr>
        <w:t>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6414BD" w:rsidRDefault="006414BD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</w:t>
      </w:r>
      <w:r>
        <w:rPr>
          <w:rFonts w:cs="Times New Roman"/>
          <w:szCs w:val="24"/>
        </w:rPr>
        <w:t xml:space="preserve">в </w:t>
      </w:r>
      <w:r w:rsidR="00C2323B">
        <w:rPr>
          <w:rFonts w:eastAsia="Cambria"/>
        </w:rPr>
        <w:t>Безвозмездном пользовании</w:t>
      </w:r>
      <w:r w:rsidR="00C2323B" w:rsidRPr="00133130">
        <w:rPr>
          <w:rFonts w:eastAsia="Cambria"/>
        </w:rPr>
        <w:t xml:space="preserve"> </w:t>
      </w:r>
      <w:r w:rsidR="00C2323B">
        <w:rPr>
          <w:rFonts w:eastAsia="Cambria"/>
        </w:rPr>
        <w:t xml:space="preserve">Недвижимым </w:t>
      </w:r>
      <w:r>
        <w:rPr>
          <w:rFonts w:eastAsia="Cambria"/>
        </w:rPr>
        <w:t>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6414BD" w:rsidRPr="004A79DA" w:rsidRDefault="00C2323B" w:rsidP="00DE3F03">
      <w:pPr>
        <w:ind w:firstLine="709"/>
        <w:jc w:val="center"/>
        <w:rPr>
          <w:rFonts w:eastAsia="Cambria"/>
        </w:rPr>
      </w:pPr>
      <w:r w:rsidRPr="00C2323B">
        <w:rPr>
          <w:rFonts w:eastAsia="Cambria"/>
          <w:noProof/>
          <w:lang w:eastAsia="ru-RU"/>
        </w:rPr>
        <w:lastRenderedPageBreak/>
        <w:drawing>
          <wp:inline distT="0" distB="0" distL="0" distR="0" wp14:anchorId="6451C7F8" wp14:editId="3C35577C">
            <wp:extent cx="3212327" cy="739140"/>
            <wp:effectExtent l="0" t="0" r="762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90312" cy="75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D" w:rsidRDefault="006414BD" w:rsidP="00DE3F03">
      <w:pPr>
        <w:ind w:firstLine="709"/>
        <w:rPr>
          <w:lang w:eastAsia="ru-RU"/>
        </w:rPr>
      </w:pPr>
    </w:p>
    <w:p w:rsidR="00C2323B" w:rsidRDefault="00C2323B" w:rsidP="00DE3F03">
      <w:pPr>
        <w:pStyle w:val="2"/>
        <w:ind w:firstLine="709"/>
        <w:rPr>
          <w:rFonts w:eastAsia="Cambria"/>
        </w:rPr>
      </w:pPr>
      <w:bookmarkStart w:id="36" w:name="_Toc146093270"/>
      <w:r>
        <w:rPr>
          <w:rFonts w:eastAsia="Cambria"/>
        </w:rPr>
        <w:t>Безвозмездное пользование Иным имуществом</w:t>
      </w:r>
      <w:bookmarkEnd w:id="36"/>
    </w:p>
    <w:p w:rsidR="00C2323B" w:rsidRDefault="00C2323B" w:rsidP="00DE3F03">
      <w:pPr>
        <w:ind w:firstLine="709"/>
        <w:rPr>
          <w:rFonts w:eastAsia="Cambria"/>
        </w:rPr>
      </w:pPr>
      <w:r>
        <w:rPr>
          <w:lang w:eastAsia="ru-RU"/>
        </w:rPr>
        <w:t xml:space="preserve">Для добавления информации в </w:t>
      </w:r>
      <w:r w:rsidRPr="00133130">
        <w:rPr>
          <w:rFonts w:eastAsia="Cambria"/>
        </w:rPr>
        <w:t xml:space="preserve">Безвозмездное пользование </w:t>
      </w:r>
      <w:r>
        <w:rPr>
          <w:rFonts w:eastAsia="Cambria"/>
        </w:rPr>
        <w:t>Иным имуществом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</w:t>
      </w:r>
      <w:r>
        <w:rPr>
          <w:rFonts w:eastAsia="Cambria"/>
        </w:rPr>
        <w:t xml:space="preserve"> нажать на кнопку с изображением «плюса», после чего откроется дополнительное окно добавления информации, в котором нужно указать «РНГИ». Д</w:t>
      </w:r>
      <w:r>
        <w:rPr>
          <w:lang w:eastAsia="ru-RU"/>
        </w:rPr>
        <w:t xml:space="preserve">ля этого нужно начать вводить реестровый номер (минимум 3 символа), после чего, по истечению 3 секунд, произойдет автоматический запрос на поиск соответствующего запросу реестрового номера, появится дополнительный элемент, в котором двойным нажатием мыши, нужно выбрать необходимый номер. После выбора РНГИ, в правой части окна появится информация о </w:t>
      </w:r>
      <w:r>
        <w:rPr>
          <w:rFonts w:eastAsia="Cambria"/>
        </w:rPr>
        <w:t>имуществе</w:t>
      </w:r>
      <w:r>
        <w:rPr>
          <w:lang w:eastAsia="ru-RU"/>
        </w:rPr>
        <w:t xml:space="preserve">, соответствующей выбранному номеру. </w:t>
      </w:r>
      <w:r>
        <w:rPr>
          <w:rFonts w:eastAsia="Cambria"/>
        </w:rPr>
        <w:t xml:space="preserve">Так же для добавления информации </w:t>
      </w:r>
      <w:r>
        <w:rPr>
          <w:lang w:eastAsia="ru-RU"/>
        </w:rPr>
        <w:t xml:space="preserve">в </w:t>
      </w:r>
      <w:r w:rsidRPr="00133130">
        <w:rPr>
          <w:rFonts w:eastAsia="Cambria"/>
        </w:rPr>
        <w:t xml:space="preserve">Безвозмездное пользование </w:t>
      </w:r>
      <w:r>
        <w:rPr>
          <w:rFonts w:eastAsia="Cambria"/>
        </w:rPr>
        <w:t>Иным имуществом можно нажать правой кнопкой мыши по пустому месту в таблице, после чего появится контекстное меню с кнопкой «Добавить»</w:t>
      </w:r>
    </w:p>
    <w:p w:rsidR="00C2323B" w:rsidRDefault="00C2323B" w:rsidP="00DE3F03">
      <w:pPr>
        <w:ind w:firstLine="709"/>
        <w:jc w:val="center"/>
        <w:rPr>
          <w:rFonts w:eastAsia="Cambria"/>
        </w:rPr>
      </w:pPr>
      <w:r w:rsidRPr="00C2323B">
        <w:rPr>
          <w:rFonts w:eastAsia="Cambria"/>
          <w:noProof/>
          <w:lang w:eastAsia="ru-RU"/>
        </w:rPr>
        <w:drawing>
          <wp:inline distT="0" distB="0" distL="0" distR="0" wp14:anchorId="3DC46288" wp14:editId="7D05B41C">
            <wp:extent cx="2727297" cy="1751074"/>
            <wp:effectExtent l="0" t="0" r="0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51487" cy="17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Default="00C2323B" w:rsidP="00DE3F03">
      <w:pPr>
        <w:ind w:firstLine="709"/>
        <w:jc w:val="center"/>
        <w:rPr>
          <w:rFonts w:eastAsia="Cambria"/>
        </w:rPr>
      </w:pPr>
      <w:r w:rsidRPr="00C2323B">
        <w:rPr>
          <w:rFonts w:eastAsia="Cambria"/>
          <w:noProof/>
          <w:lang w:eastAsia="ru-RU"/>
        </w:rPr>
        <w:drawing>
          <wp:inline distT="0" distB="0" distL="0" distR="0" wp14:anchorId="42C8B54D" wp14:editId="72636519">
            <wp:extent cx="3848431" cy="122527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63923" cy="12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Default="00C2323B" w:rsidP="00DE3F03">
      <w:pPr>
        <w:ind w:firstLine="709"/>
        <w:rPr>
          <w:rFonts w:eastAsia="Cambria"/>
        </w:rPr>
      </w:pPr>
      <w:r>
        <w:rPr>
          <w:rFonts w:eastAsia="Cambria"/>
        </w:rPr>
        <w:t>Предусмотрена возможность открытия данной формы без ввода реестрового номера. Для этого во вкладке «Реестры» выбираем тип имущества («</w:t>
      </w:r>
      <w:r w:rsidRPr="00133130">
        <w:rPr>
          <w:rFonts w:eastAsia="Cambria"/>
        </w:rPr>
        <w:t>Воздушные суда и суда внутреннего плавания</w:t>
      </w:r>
      <w:r>
        <w:t xml:space="preserve">», </w:t>
      </w:r>
      <w:r w:rsidRPr="00133130">
        <w:rPr>
          <w:rFonts w:eastAsia="Cambria"/>
        </w:rPr>
        <w:t>Движимое имущество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Транспортные средства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Доли (вклады) в уставных (складочных) капиталах</w:t>
      </w:r>
      <w:r>
        <w:t xml:space="preserve">», </w:t>
      </w:r>
      <w:r w:rsidRPr="00133130">
        <w:t>«</w:t>
      </w:r>
      <w:r w:rsidRPr="00133130">
        <w:rPr>
          <w:rFonts w:eastAsia="Cambria"/>
        </w:rPr>
        <w:t>Доли в праве общей собственности</w:t>
      </w:r>
      <w:r>
        <w:t>»</w:t>
      </w:r>
      <w:r>
        <w:rPr>
          <w:rFonts w:eastAsia="Cambria"/>
        </w:rPr>
        <w:t>), нажимаем правой кнопкой мыши по интересующей строке и в появившемся контекстном меню нажать «Добавить безвозмездное пользование», после чего откроется окно с заполненным реестровым номером и информацией об имуществе</w:t>
      </w:r>
    </w:p>
    <w:p w:rsidR="00C2323B" w:rsidRDefault="00C2323B" w:rsidP="00DE3F03">
      <w:pPr>
        <w:ind w:firstLine="709"/>
        <w:rPr>
          <w:lang w:eastAsia="ru-RU"/>
        </w:rPr>
      </w:pPr>
      <w:r>
        <w:rPr>
          <w:lang w:eastAsia="ru-RU"/>
        </w:rPr>
        <w:t>Для добавления нормативно правовых актов, необходимо нажать на кнопку «Добавить документ». Откроется окно выбора документов, после чего, выбранные документы отобразятся на форме добавления. После выбора документов можно изменить их наименование.</w:t>
      </w:r>
    </w:p>
    <w:p w:rsidR="00C2323B" w:rsidRDefault="00C2323B" w:rsidP="00DE3F03">
      <w:pPr>
        <w:ind w:firstLine="709"/>
        <w:jc w:val="center"/>
        <w:rPr>
          <w:lang w:eastAsia="ru-RU"/>
        </w:rPr>
      </w:pPr>
      <w:r w:rsidRPr="00C2323B">
        <w:rPr>
          <w:noProof/>
          <w:lang w:eastAsia="ru-RU"/>
        </w:rPr>
        <w:drawing>
          <wp:inline distT="0" distB="0" distL="0" distR="0" wp14:anchorId="43D2844D" wp14:editId="51D60F4F">
            <wp:extent cx="3776869" cy="120249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24662" cy="12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Default="00C2323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Для редактирования информации</w:t>
      </w:r>
      <w:r w:rsidRPr="004A79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</w:t>
      </w:r>
      <w:r>
        <w:rPr>
          <w:rFonts w:eastAsia="Cambria"/>
        </w:rPr>
        <w:t>Безвозмездном пользовании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Иным имуществом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>необходимо нажать на ячейку с изображением «</w:t>
      </w:r>
      <w:r>
        <w:rPr>
          <w:rFonts w:cs="Times New Roman"/>
          <w:szCs w:val="24"/>
        </w:rPr>
        <w:t>карандаша</w:t>
      </w:r>
      <w:r w:rsidRPr="00A13E3F">
        <w:rPr>
          <w:rFonts w:cs="Times New Roman"/>
          <w:szCs w:val="24"/>
        </w:rPr>
        <w:t xml:space="preserve">» в определенной строке, после чего откроется форма просмотра информации и </w:t>
      </w:r>
      <w:r>
        <w:rPr>
          <w:rFonts w:cs="Times New Roman"/>
          <w:szCs w:val="24"/>
        </w:rPr>
        <w:t>редактирования информации, в которой поле «Причина» является обязательным к заполнению.</w:t>
      </w:r>
    </w:p>
    <w:p w:rsidR="00C2323B" w:rsidRDefault="00C2323B" w:rsidP="00DE3F03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удаления информации в </w:t>
      </w:r>
      <w:r>
        <w:rPr>
          <w:rFonts w:eastAsia="Cambria"/>
        </w:rPr>
        <w:t>Безвозмездном пользовании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Иным имущества</w:t>
      </w:r>
      <w:r>
        <w:rPr>
          <w:rFonts w:cs="Times New Roman"/>
          <w:szCs w:val="24"/>
        </w:rPr>
        <w:t xml:space="preserve">, </w:t>
      </w:r>
      <w:r w:rsidRPr="00A13E3F">
        <w:rPr>
          <w:rFonts w:cs="Times New Roman"/>
          <w:szCs w:val="24"/>
        </w:rPr>
        <w:t xml:space="preserve">необходимо нажать на ячейку с изображением «крестика» в определенной строке, после чего </w:t>
      </w:r>
      <w:r>
        <w:rPr>
          <w:rFonts w:cs="Times New Roman"/>
          <w:szCs w:val="24"/>
        </w:rPr>
        <w:t xml:space="preserve">откроется форма </w:t>
      </w:r>
      <w:r w:rsidRPr="00A13E3F">
        <w:rPr>
          <w:rFonts w:cs="Times New Roman"/>
          <w:szCs w:val="24"/>
        </w:rPr>
        <w:t>удаления, в котором поле «Причина» является обязательным к заполнению.</w:t>
      </w:r>
    </w:p>
    <w:p w:rsidR="00C2323B" w:rsidRDefault="00C2323B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Так же, для взаимодействия </w:t>
      </w:r>
      <w:r>
        <w:rPr>
          <w:rFonts w:cs="Times New Roman"/>
          <w:szCs w:val="24"/>
        </w:rPr>
        <w:t xml:space="preserve">в </w:t>
      </w:r>
      <w:r>
        <w:rPr>
          <w:rFonts w:eastAsia="Cambria"/>
        </w:rPr>
        <w:t>Безвозмездном пользовании</w:t>
      </w:r>
      <w:r w:rsidRPr="00133130">
        <w:rPr>
          <w:rFonts w:eastAsia="Cambria"/>
        </w:rPr>
        <w:t xml:space="preserve"> </w:t>
      </w:r>
      <w:r>
        <w:rPr>
          <w:rFonts w:eastAsia="Cambria"/>
        </w:rPr>
        <w:t>Иным имущества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C2323B" w:rsidRDefault="00C2323B" w:rsidP="00DE3F03">
      <w:pPr>
        <w:ind w:firstLine="709"/>
        <w:jc w:val="center"/>
        <w:rPr>
          <w:rFonts w:cs="Times New Roman"/>
          <w:szCs w:val="24"/>
        </w:rPr>
      </w:pPr>
      <w:r w:rsidRPr="00C2323B">
        <w:rPr>
          <w:rFonts w:cs="Times New Roman"/>
          <w:noProof/>
          <w:szCs w:val="24"/>
          <w:lang w:eastAsia="ru-RU"/>
        </w:rPr>
        <w:drawing>
          <wp:inline distT="0" distB="0" distL="0" distR="0" wp14:anchorId="63669A31" wp14:editId="263E3F9D">
            <wp:extent cx="3029447" cy="699808"/>
            <wp:effectExtent l="0" t="0" r="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77790" cy="71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Default="00C2323B" w:rsidP="00DE3F03">
      <w:pPr>
        <w:spacing w:after="160" w:line="259" w:lineRule="auto"/>
        <w:ind w:firstLine="709"/>
        <w:jc w:val="left"/>
        <w:rPr>
          <w:lang w:eastAsia="ru-RU"/>
        </w:rPr>
      </w:pPr>
      <w:r>
        <w:rPr>
          <w:lang w:eastAsia="ru-RU"/>
        </w:rPr>
        <w:br w:type="page"/>
      </w:r>
    </w:p>
    <w:p w:rsidR="00C2323B" w:rsidRDefault="00C2323B" w:rsidP="00DE3F03">
      <w:pPr>
        <w:pStyle w:val="1"/>
        <w:ind w:left="0" w:firstLine="709"/>
      </w:pPr>
      <w:bookmarkStart w:id="37" w:name="_Toc146093271"/>
      <w:r>
        <w:lastRenderedPageBreak/>
        <w:t>Восстановление доступа к учетной записи</w:t>
      </w:r>
      <w:bookmarkEnd w:id="37"/>
    </w:p>
    <w:p w:rsidR="00C2323B" w:rsidRPr="00C2323B" w:rsidRDefault="00C2323B" w:rsidP="00DE3F03">
      <w:pPr>
        <w:pStyle w:val="2"/>
        <w:ind w:firstLine="709"/>
      </w:pPr>
      <w:bookmarkStart w:id="38" w:name="_Toc146093272"/>
      <w:r>
        <w:t xml:space="preserve">Отправка заявки на восстановление </w:t>
      </w:r>
      <w:r>
        <w:rPr>
          <w:rFonts w:cs="Times New Roman"/>
        </w:rPr>
        <w:t>доступа</w:t>
      </w:r>
      <w:bookmarkEnd w:id="38"/>
    </w:p>
    <w:p w:rsidR="00C2323B" w:rsidRPr="004A2707" w:rsidRDefault="00C2323B" w:rsidP="00DE3F03">
      <w:pPr>
        <w:ind w:firstLine="709"/>
        <w:rPr>
          <w:rFonts w:cs="Times New Roman"/>
          <w:lang w:eastAsia="ru-RU"/>
        </w:rPr>
      </w:pPr>
      <w:r w:rsidRPr="004A2707">
        <w:rPr>
          <w:rFonts w:cs="Times New Roman"/>
          <w:lang w:eastAsia="ru-RU"/>
        </w:rPr>
        <w:t>Для восстановления доступа к учетной записи на форме авторизации необходимо нажать на «Восстановить доступ»</w:t>
      </w:r>
    </w:p>
    <w:p w:rsidR="00C2323B" w:rsidRPr="004A2707" w:rsidRDefault="00C2323B" w:rsidP="00DE3F03">
      <w:pPr>
        <w:ind w:firstLine="709"/>
        <w:jc w:val="center"/>
        <w:rPr>
          <w:rFonts w:cs="Times New Roman"/>
          <w:lang w:eastAsia="ru-RU"/>
        </w:rPr>
      </w:pPr>
      <w:r w:rsidRPr="00C2323B">
        <w:rPr>
          <w:rFonts w:cs="Times New Roman"/>
          <w:noProof/>
          <w:lang w:eastAsia="ru-RU"/>
        </w:rPr>
        <w:drawing>
          <wp:inline distT="0" distB="0" distL="0" distR="0" wp14:anchorId="7FFB4CF9" wp14:editId="2AC66C02">
            <wp:extent cx="2949934" cy="892230"/>
            <wp:effectExtent l="0" t="0" r="3175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56253" cy="9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Pr="004A2707" w:rsidRDefault="00C2323B" w:rsidP="00DE3F03">
      <w:pPr>
        <w:ind w:firstLine="709"/>
        <w:rPr>
          <w:rFonts w:cs="Times New Roman"/>
          <w:lang w:eastAsia="ru-RU"/>
        </w:rPr>
      </w:pPr>
      <w:r w:rsidRPr="004A2707">
        <w:rPr>
          <w:rFonts w:cs="Times New Roman"/>
          <w:lang w:eastAsia="ru-RU"/>
        </w:rPr>
        <w:t xml:space="preserve">В появившемся окне в выпадающем списке необходимо выбрать новый сертификат. В выпадающем списке «отпечаток старого сертификата» будут </w:t>
      </w:r>
      <w:r>
        <w:rPr>
          <w:rFonts w:cs="Times New Roman"/>
          <w:lang w:eastAsia="ru-RU"/>
        </w:rPr>
        <w:t>отображаться</w:t>
      </w:r>
      <w:r w:rsidRPr="004A2707">
        <w:rPr>
          <w:rFonts w:cs="Times New Roman"/>
          <w:lang w:eastAsia="ru-RU"/>
        </w:rPr>
        <w:t xml:space="preserve"> все отпечатки сертификатов с помощью которых осуществлялся вход в ПО.</w:t>
      </w:r>
    </w:p>
    <w:p w:rsidR="00C2323B" w:rsidRPr="004A2707" w:rsidRDefault="00C2323B" w:rsidP="00DE3F03">
      <w:pPr>
        <w:ind w:firstLine="709"/>
        <w:jc w:val="center"/>
        <w:rPr>
          <w:rFonts w:cs="Times New Roman"/>
          <w:lang w:eastAsia="ru-RU"/>
        </w:rPr>
      </w:pPr>
      <w:r w:rsidRPr="00C2323B">
        <w:rPr>
          <w:rFonts w:cs="Times New Roman"/>
          <w:noProof/>
          <w:lang w:eastAsia="ru-RU"/>
        </w:rPr>
        <w:drawing>
          <wp:inline distT="0" distB="0" distL="0" distR="0" wp14:anchorId="28680CB1" wp14:editId="41E7789D">
            <wp:extent cx="3434963" cy="1034392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13615" cy="105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Default="00C2323B" w:rsidP="00DE3F03">
      <w:pPr>
        <w:ind w:firstLine="709"/>
        <w:rPr>
          <w:rFonts w:cs="Times New Roman"/>
          <w:lang w:eastAsia="ru-RU"/>
        </w:rPr>
      </w:pPr>
      <w:r w:rsidRPr="004A2707">
        <w:rPr>
          <w:rFonts w:cs="Times New Roman"/>
          <w:lang w:eastAsia="ru-RU"/>
        </w:rPr>
        <w:t>После заполнения всех данных, нажать на кнопку «</w:t>
      </w:r>
      <w:r>
        <w:rPr>
          <w:rFonts w:cs="Times New Roman"/>
          <w:lang w:eastAsia="ru-RU"/>
        </w:rPr>
        <w:t>Отправить</w:t>
      </w:r>
      <w:r w:rsidRPr="004A2707">
        <w:rPr>
          <w:rFonts w:cs="Times New Roman"/>
          <w:lang w:eastAsia="ru-RU"/>
        </w:rPr>
        <w:t>». Заявка на восстановление доступа отправлена на рассмотрение в соответствии с типом учетной записи.</w:t>
      </w:r>
    </w:p>
    <w:p w:rsidR="00C2323B" w:rsidRDefault="00C2323B" w:rsidP="00DE3F03">
      <w:pPr>
        <w:ind w:firstLine="709"/>
        <w:rPr>
          <w:rFonts w:cs="Times New Roman"/>
          <w:lang w:eastAsia="ru-RU"/>
        </w:rPr>
      </w:pPr>
    </w:p>
    <w:p w:rsidR="00C2323B" w:rsidRDefault="00C2323B" w:rsidP="00DE3F03">
      <w:pPr>
        <w:pStyle w:val="2"/>
        <w:ind w:firstLine="709"/>
      </w:pPr>
      <w:bookmarkStart w:id="39" w:name="_Toc146093273"/>
      <w:r>
        <w:t>Работа с заявками на восстановление доступа</w:t>
      </w:r>
      <w:bookmarkEnd w:id="39"/>
    </w:p>
    <w:p w:rsidR="00C2323B" w:rsidRDefault="00C2323B" w:rsidP="00DE3F03">
      <w:pPr>
        <w:ind w:firstLine="709"/>
        <w:rPr>
          <w:lang w:eastAsia="ru-RU"/>
        </w:rPr>
      </w:pPr>
      <w:r>
        <w:rPr>
          <w:lang w:eastAsia="ru-RU"/>
        </w:rPr>
        <w:t xml:space="preserve">Для просмотра существующих заявок на восстановление доступа, необходимо перейти </w:t>
      </w:r>
      <w:r w:rsidR="00B53EF3">
        <w:rPr>
          <w:lang w:eastAsia="ru-RU"/>
        </w:rPr>
        <w:t>во вкладку балансодержатели/сотрудники, после чего выбрать «Заявки на восстановление доступа». В появившемся списке будут отображаться существующие заявки.</w:t>
      </w:r>
    </w:p>
    <w:p w:rsidR="00B53EF3" w:rsidRPr="00C2323B" w:rsidRDefault="00B53EF3" w:rsidP="00DE3F03">
      <w:pPr>
        <w:ind w:firstLine="709"/>
        <w:jc w:val="center"/>
        <w:rPr>
          <w:lang w:eastAsia="ru-RU"/>
        </w:rPr>
      </w:pPr>
      <w:r w:rsidRPr="00B53EF3">
        <w:rPr>
          <w:noProof/>
          <w:lang w:eastAsia="ru-RU"/>
        </w:rPr>
        <w:drawing>
          <wp:inline distT="0" distB="0" distL="0" distR="0" wp14:anchorId="27738645" wp14:editId="394E1949">
            <wp:extent cx="4638025" cy="795130"/>
            <wp:effectExtent l="0" t="0" r="0" b="508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1" cy="80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3" w:rsidRPr="00A13E3F" w:rsidRDefault="00B53EF3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Для того чтобы принять заявку на </w:t>
      </w:r>
      <w:r>
        <w:rPr>
          <w:rFonts w:cs="Times New Roman"/>
          <w:szCs w:val="24"/>
        </w:rPr>
        <w:t>восстановление доступа</w:t>
      </w:r>
      <w:r w:rsidRPr="00A13E3F">
        <w:rPr>
          <w:rFonts w:cs="Times New Roman"/>
          <w:szCs w:val="24"/>
        </w:rPr>
        <w:t>, необходимо нажать на ячейку с изображением «галочки» в определенной строке, после чего</w:t>
      </w:r>
      <w:r>
        <w:rPr>
          <w:rFonts w:cs="Times New Roman"/>
          <w:szCs w:val="24"/>
        </w:rPr>
        <w:t xml:space="preserve"> появится окно для уточнения принятия заявки</w:t>
      </w:r>
      <w:r w:rsidRPr="00A13E3F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После нажатия на кнопку «Да», заявка будет принята.</w:t>
      </w:r>
    </w:p>
    <w:p w:rsidR="00B53EF3" w:rsidRPr="00A13E3F" w:rsidRDefault="00B53EF3" w:rsidP="00DE3F03">
      <w:pPr>
        <w:ind w:firstLine="709"/>
        <w:jc w:val="center"/>
        <w:rPr>
          <w:rFonts w:cs="Times New Roman"/>
          <w:szCs w:val="24"/>
        </w:rPr>
      </w:pPr>
      <w:r w:rsidRPr="00B53EF3">
        <w:rPr>
          <w:rFonts w:cs="Times New Roman"/>
          <w:noProof/>
          <w:szCs w:val="24"/>
          <w:lang w:eastAsia="ru-RU"/>
        </w:rPr>
        <w:drawing>
          <wp:inline distT="0" distB="0" distL="0" distR="0" wp14:anchorId="36941251" wp14:editId="1DB62883">
            <wp:extent cx="2743200" cy="1611086"/>
            <wp:effectExtent l="0" t="0" r="0" b="825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72749" cy="16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3" w:rsidRPr="00A13E3F" w:rsidRDefault="00B53EF3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t xml:space="preserve">Для того чтобы отклонить заявку на </w:t>
      </w:r>
      <w:r>
        <w:rPr>
          <w:rFonts w:cs="Times New Roman"/>
          <w:szCs w:val="24"/>
        </w:rPr>
        <w:t>восстановление доступа</w:t>
      </w:r>
      <w:r w:rsidRPr="00A13E3F">
        <w:rPr>
          <w:rFonts w:cs="Times New Roman"/>
          <w:szCs w:val="24"/>
        </w:rPr>
        <w:t xml:space="preserve">, необходимо нажать на ячейку с изображением «крестика» в определенной строке, после чего откроется форма отказа в </w:t>
      </w:r>
      <w:r>
        <w:rPr>
          <w:rFonts w:cs="Times New Roman"/>
          <w:szCs w:val="24"/>
        </w:rPr>
        <w:t>восстановлении доступа</w:t>
      </w:r>
      <w:r w:rsidRPr="00A13E3F">
        <w:rPr>
          <w:rFonts w:cs="Times New Roman"/>
          <w:szCs w:val="24"/>
        </w:rPr>
        <w:t>, в котором поле «Причина</w:t>
      </w:r>
      <w:r>
        <w:rPr>
          <w:rFonts w:cs="Times New Roman"/>
          <w:szCs w:val="24"/>
        </w:rPr>
        <w:t xml:space="preserve"> отказа</w:t>
      </w:r>
      <w:r w:rsidRPr="00A13E3F">
        <w:rPr>
          <w:rFonts w:cs="Times New Roman"/>
          <w:szCs w:val="24"/>
        </w:rPr>
        <w:t>» является обязательным к заполнению.</w:t>
      </w:r>
    </w:p>
    <w:p w:rsidR="00B53EF3" w:rsidRPr="00A13E3F" w:rsidRDefault="00B53EF3" w:rsidP="00DE3F03">
      <w:pPr>
        <w:ind w:firstLine="709"/>
        <w:jc w:val="center"/>
        <w:rPr>
          <w:rFonts w:cs="Times New Roman"/>
          <w:szCs w:val="24"/>
        </w:rPr>
      </w:pPr>
      <w:r w:rsidRPr="00B53EF3">
        <w:rPr>
          <w:rFonts w:cs="Times New Roman"/>
          <w:noProof/>
          <w:szCs w:val="24"/>
          <w:lang w:eastAsia="ru-RU"/>
        </w:rPr>
        <w:drawing>
          <wp:inline distT="0" distB="0" distL="0" distR="0" wp14:anchorId="718849CA" wp14:editId="692B72A2">
            <wp:extent cx="4373217" cy="644831"/>
            <wp:effectExtent l="0" t="0" r="0" b="317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73583" cy="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3" w:rsidRPr="00A13E3F" w:rsidRDefault="00B53EF3" w:rsidP="00DE3F03">
      <w:pPr>
        <w:ind w:firstLine="709"/>
        <w:rPr>
          <w:rFonts w:cs="Times New Roman"/>
          <w:szCs w:val="24"/>
        </w:rPr>
      </w:pPr>
      <w:r w:rsidRPr="00A13E3F">
        <w:rPr>
          <w:rFonts w:cs="Times New Roman"/>
          <w:szCs w:val="24"/>
        </w:rPr>
        <w:lastRenderedPageBreak/>
        <w:t xml:space="preserve">Так же, для взаимодействия с заявками на </w:t>
      </w:r>
      <w:r>
        <w:rPr>
          <w:rFonts w:cs="Times New Roman"/>
          <w:szCs w:val="24"/>
        </w:rPr>
        <w:t>восстановление доступа</w:t>
      </w:r>
      <w:r w:rsidRPr="00A13E3F">
        <w:rPr>
          <w:rFonts w:cs="Times New Roman"/>
          <w:szCs w:val="24"/>
        </w:rPr>
        <w:t>, предусмотрено контекстное меню. Кликнув правой кнопкой мыши по строке, появится меню с соответствующими кнопками</w:t>
      </w:r>
    </w:p>
    <w:p w:rsidR="00B53EF3" w:rsidRPr="00A13E3F" w:rsidRDefault="00B53EF3" w:rsidP="00DE3F03">
      <w:pPr>
        <w:ind w:firstLine="709"/>
        <w:jc w:val="center"/>
        <w:rPr>
          <w:rFonts w:cs="Times New Roman"/>
          <w:szCs w:val="24"/>
        </w:rPr>
      </w:pPr>
      <w:r w:rsidRPr="00B53EF3">
        <w:rPr>
          <w:rFonts w:cs="Times New Roman"/>
          <w:noProof/>
          <w:szCs w:val="24"/>
          <w:lang w:eastAsia="ru-RU"/>
        </w:rPr>
        <w:drawing>
          <wp:inline distT="0" distB="0" distL="0" distR="0" wp14:anchorId="256D17DC" wp14:editId="108D7C51">
            <wp:extent cx="3983603" cy="790538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027471" cy="7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3B" w:rsidRDefault="00C2323B" w:rsidP="00DE3F03">
      <w:pPr>
        <w:ind w:firstLine="709"/>
        <w:rPr>
          <w:lang w:eastAsia="ru-RU"/>
        </w:rPr>
      </w:pPr>
    </w:p>
    <w:p w:rsidR="00B53EF3" w:rsidRDefault="00B53EF3" w:rsidP="00DE3F03">
      <w:pPr>
        <w:pStyle w:val="1"/>
        <w:ind w:left="0" w:firstLine="709"/>
      </w:pPr>
      <w:bookmarkStart w:id="40" w:name="_Toc146093274"/>
      <w:r>
        <w:t>Фильтры поиска</w:t>
      </w:r>
      <w:bookmarkEnd w:id="40"/>
    </w:p>
    <w:p w:rsidR="00E619B8" w:rsidRDefault="00E619B8" w:rsidP="00DE3F03">
      <w:pPr>
        <w:ind w:firstLine="709"/>
        <w:rPr>
          <w:lang w:eastAsia="ru-RU"/>
        </w:rPr>
      </w:pPr>
      <w:r>
        <w:rPr>
          <w:lang w:eastAsia="ru-RU"/>
        </w:rPr>
        <w:t>Для удобства пользования системой, в каждой вкладке предусмотрены фильтры поиска с определенными полями, в соответствии с определенной таблицей.</w:t>
      </w:r>
    </w:p>
    <w:p w:rsidR="00E619B8" w:rsidRDefault="00E619B8" w:rsidP="00DE3F03">
      <w:pPr>
        <w:ind w:firstLine="709"/>
        <w:jc w:val="center"/>
        <w:rPr>
          <w:lang w:eastAsia="ru-RU"/>
        </w:rPr>
      </w:pPr>
      <w:r w:rsidRPr="00E619B8">
        <w:rPr>
          <w:noProof/>
          <w:lang w:eastAsia="ru-RU"/>
        </w:rPr>
        <w:drawing>
          <wp:inline distT="0" distB="0" distL="0" distR="0" wp14:anchorId="10310341" wp14:editId="26ED2DEA">
            <wp:extent cx="4341412" cy="730278"/>
            <wp:effectExtent l="0" t="0" r="254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91229" cy="73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03" w:rsidRDefault="000651BF" w:rsidP="00DE3F03">
      <w:pPr>
        <w:ind w:firstLine="709"/>
      </w:pPr>
      <w:r w:rsidRPr="00133130">
        <w:rPr>
          <w:rFonts w:eastAsia="Cambria"/>
        </w:rPr>
        <w:t xml:space="preserve">При изменении значений в элементах управления на </w:t>
      </w:r>
      <w:r w:rsidRPr="00133130">
        <w:t xml:space="preserve">Панели поиска (для тактовых полей изменением считается ввод неограниченного числа символов после которого прошла пауза в 3 секунды), а также при изменении значения </w:t>
      </w:r>
      <w:r>
        <w:t>в выпада</w:t>
      </w:r>
      <w:bookmarkStart w:id="41" w:name="_GoBack"/>
      <w:bookmarkEnd w:id="41"/>
      <w:r>
        <w:t>ющих списках, происходит автоматический запрос на получение данных в соответствии с указанными фильтрами поиска.</w:t>
      </w:r>
    </w:p>
    <w:p w:rsidR="002C4D55" w:rsidRDefault="002C4D55" w:rsidP="00DE3F03">
      <w:pPr>
        <w:ind w:firstLine="709"/>
      </w:pPr>
    </w:p>
    <w:p w:rsidR="002C4D55" w:rsidRDefault="002C4D55" w:rsidP="002C4D55">
      <w:pPr>
        <w:pStyle w:val="1"/>
        <w:ind w:left="0" w:firstLine="709"/>
      </w:pPr>
      <w:bookmarkStart w:id="42" w:name="_Toc146093275"/>
      <w:r>
        <w:t>Иерархия</w:t>
      </w:r>
      <w:bookmarkEnd w:id="42"/>
    </w:p>
    <w:p w:rsidR="002C4D55" w:rsidRDefault="002C4D55" w:rsidP="002C4D55">
      <w:pPr>
        <w:ind w:firstLine="709"/>
        <w:rPr>
          <w:lang w:eastAsia="ru-RU"/>
        </w:rPr>
      </w:pPr>
      <w:r>
        <w:rPr>
          <w:lang w:eastAsia="ru-RU"/>
        </w:rPr>
        <w:t>Для просмотра иерархии системы на главной форме программы предусмотрена соответствующая кнопка в правом верхнем углу.</w:t>
      </w:r>
    </w:p>
    <w:p w:rsidR="002C4D55" w:rsidRDefault="002C4D55" w:rsidP="002C4D55">
      <w:pPr>
        <w:ind w:firstLine="709"/>
        <w:rPr>
          <w:lang w:eastAsia="ru-RU"/>
        </w:rPr>
      </w:pPr>
      <w:r>
        <w:rPr>
          <w:lang w:eastAsia="ru-RU"/>
        </w:rPr>
        <w:t>При нажатии на кнопку откроется форма иерархии, заполненная в соответствии с типом пользователя и его правами доступа. Так же, для удобства, представители организаций выделены зеленым цветом.</w:t>
      </w:r>
    </w:p>
    <w:p w:rsidR="002C4D55" w:rsidRDefault="002C4D55" w:rsidP="002C4D55">
      <w:pPr>
        <w:ind w:firstLine="709"/>
        <w:jc w:val="center"/>
        <w:rPr>
          <w:lang w:eastAsia="ru-RU"/>
        </w:rPr>
      </w:pPr>
      <w:r w:rsidRPr="002C4D55">
        <w:rPr>
          <w:noProof/>
          <w:lang w:eastAsia="ru-RU"/>
        </w:rPr>
        <w:drawing>
          <wp:inline distT="0" distB="0" distL="0" distR="0" wp14:anchorId="5F2F0417" wp14:editId="0ACF8E47">
            <wp:extent cx="3562350" cy="111121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18209" cy="11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55" w:rsidRDefault="002C4D55" w:rsidP="002C4D55">
      <w:pPr>
        <w:ind w:firstLine="709"/>
        <w:rPr>
          <w:lang w:eastAsia="ru-RU"/>
        </w:rPr>
      </w:pPr>
      <w:r>
        <w:rPr>
          <w:lang w:eastAsia="ru-RU"/>
        </w:rPr>
        <w:t xml:space="preserve">Для получения подробной информации об определенных собственниках, балансодержателях или сотрудниках, нужно выбрать двойным нажатием интересующую учетную запись, после чего откроется форма просмотра информации. </w:t>
      </w:r>
    </w:p>
    <w:p w:rsidR="002C4D55" w:rsidRPr="00302B8F" w:rsidRDefault="002C4D55" w:rsidP="002C4D55">
      <w:pPr>
        <w:ind w:firstLine="709"/>
        <w:rPr>
          <w:lang w:eastAsia="ru-RU"/>
        </w:rPr>
      </w:pPr>
    </w:p>
    <w:p w:rsidR="003224AD" w:rsidRPr="002C4D55" w:rsidRDefault="003224AD" w:rsidP="003224AD">
      <w:pPr>
        <w:ind w:firstLine="709"/>
        <w:jc w:val="center"/>
        <w:rPr>
          <w:lang w:val="en-US" w:eastAsia="ru-RU"/>
        </w:rPr>
      </w:pPr>
      <w:r w:rsidRPr="003224AD">
        <w:rPr>
          <w:noProof/>
          <w:lang w:eastAsia="ru-RU"/>
        </w:rPr>
        <w:drawing>
          <wp:inline distT="0" distB="0" distL="0" distR="0" wp14:anchorId="0C4CE850" wp14:editId="2695A447">
            <wp:extent cx="3130740" cy="21431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170681" cy="21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4AD" w:rsidRPr="002C4D55" w:rsidSect="00A13E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D2F52"/>
    <w:multiLevelType w:val="multilevel"/>
    <w:tmpl w:val="34F873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0FB24BE"/>
    <w:multiLevelType w:val="multilevel"/>
    <w:tmpl w:val="C512CD4A"/>
    <w:lvl w:ilvl="0">
      <w:start w:val="1"/>
      <w:numFmt w:val="decimal"/>
      <w:pStyle w:val="1"/>
      <w:lvlText w:val="%1."/>
      <w:lvlJc w:val="left"/>
      <w:pPr>
        <w:ind w:left="851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1637"/>
      </w:pPr>
      <w:rPr>
        <w:rFonts w:ascii="Times New Roman" w:eastAsia="Times New Roman" w:hAnsi="Times New Roman" w:cs="Times New Roman" w:hint="default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717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276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157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877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97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317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7037"/>
      </w:pPr>
      <w:rPr>
        <w:rFonts w:ascii="Cambria" w:eastAsia="Times New Roman" w:hAnsi="Cambria" w:cs="Cambria"/>
        <w:b/>
        <w:i w:val="0"/>
        <w:strike w:val="0"/>
        <w:dstrike w:val="0"/>
        <w:color w:val="000000"/>
        <w:sz w:val="32"/>
        <w:u w:val="none" w:color="000000"/>
        <w:vertAlign w:val="baseline"/>
      </w:rPr>
    </w:lvl>
  </w:abstractNum>
  <w:abstractNum w:abstractNumId="2">
    <w:nsid w:val="4B7456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DCF70F6"/>
    <w:multiLevelType w:val="multilevel"/>
    <w:tmpl w:val="9C26CD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C6"/>
    <w:rsid w:val="00045F9F"/>
    <w:rsid w:val="000651BF"/>
    <w:rsid w:val="001A2F2C"/>
    <w:rsid w:val="001C6D52"/>
    <w:rsid w:val="001D276B"/>
    <w:rsid w:val="001E4CBE"/>
    <w:rsid w:val="002C1173"/>
    <w:rsid w:val="002C4D55"/>
    <w:rsid w:val="00301E30"/>
    <w:rsid w:val="00302B8F"/>
    <w:rsid w:val="003224AD"/>
    <w:rsid w:val="003338CA"/>
    <w:rsid w:val="004164C6"/>
    <w:rsid w:val="00450E2E"/>
    <w:rsid w:val="004A2707"/>
    <w:rsid w:val="004A4140"/>
    <w:rsid w:val="004A79DA"/>
    <w:rsid w:val="005B1741"/>
    <w:rsid w:val="005C5E7D"/>
    <w:rsid w:val="00605EFB"/>
    <w:rsid w:val="006414BD"/>
    <w:rsid w:val="006A2203"/>
    <w:rsid w:val="006C3342"/>
    <w:rsid w:val="007475E6"/>
    <w:rsid w:val="007A59C2"/>
    <w:rsid w:val="00834416"/>
    <w:rsid w:val="008A58DE"/>
    <w:rsid w:val="008A5E88"/>
    <w:rsid w:val="008C16B8"/>
    <w:rsid w:val="008C4972"/>
    <w:rsid w:val="009450E8"/>
    <w:rsid w:val="009C4BD5"/>
    <w:rsid w:val="009D554C"/>
    <w:rsid w:val="00A11419"/>
    <w:rsid w:val="00A13E3F"/>
    <w:rsid w:val="00A24DD8"/>
    <w:rsid w:val="00A4557F"/>
    <w:rsid w:val="00A91847"/>
    <w:rsid w:val="00B53EF3"/>
    <w:rsid w:val="00C2323B"/>
    <w:rsid w:val="00C40BB4"/>
    <w:rsid w:val="00C77224"/>
    <w:rsid w:val="00C835D7"/>
    <w:rsid w:val="00C92532"/>
    <w:rsid w:val="00D2362C"/>
    <w:rsid w:val="00D3343A"/>
    <w:rsid w:val="00D54F3B"/>
    <w:rsid w:val="00D70A33"/>
    <w:rsid w:val="00D72727"/>
    <w:rsid w:val="00DE3F03"/>
    <w:rsid w:val="00E619B8"/>
    <w:rsid w:val="00EC64DD"/>
    <w:rsid w:val="00EE2C76"/>
    <w:rsid w:val="00F16923"/>
    <w:rsid w:val="00F22785"/>
    <w:rsid w:val="00F867BC"/>
    <w:rsid w:val="00F94D98"/>
    <w:rsid w:val="00FB0CDF"/>
    <w:rsid w:val="00F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225BC-74EF-441D-B0DF-C3855693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2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unhideWhenUsed/>
    <w:qFormat/>
    <w:rsid w:val="004A2707"/>
    <w:pPr>
      <w:keepNext/>
      <w:keepLines/>
      <w:numPr>
        <w:numId w:val="1"/>
      </w:numPr>
      <w:spacing w:after="148"/>
      <w:ind w:left="1131" w:right="-15" w:hanging="10"/>
      <w:outlineLvl w:val="0"/>
    </w:pPr>
    <w:rPr>
      <w:rFonts w:eastAsia="Times New Roman" w:cs="Cambria"/>
      <w:b/>
      <w:color w:val="000000"/>
      <w:sz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13E3F"/>
    <w:pPr>
      <w:keepNext/>
      <w:keepLines/>
      <w:numPr>
        <w:ilvl w:val="1"/>
        <w:numId w:val="1"/>
      </w:numPr>
      <w:spacing w:after="148"/>
      <w:ind w:left="10" w:right="-15" w:hanging="10"/>
      <w:outlineLvl w:val="1"/>
    </w:pPr>
    <w:rPr>
      <w:rFonts w:eastAsia="Times New Roman" w:cs="Cambria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707"/>
    <w:rPr>
      <w:rFonts w:ascii="Times New Roman" w:eastAsia="Times New Roman" w:hAnsi="Times New Roman" w:cs="Cambria"/>
      <w:b/>
      <w:color w:val="000000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3E3F"/>
    <w:rPr>
      <w:rFonts w:ascii="Times New Roman" w:eastAsia="Times New Roman" w:hAnsi="Times New Roman" w:cs="Cambria"/>
      <w:b/>
      <w:color w:val="000000"/>
      <w:sz w:val="32"/>
      <w:lang w:eastAsia="ru-RU"/>
    </w:rPr>
  </w:style>
  <w:style w:type="character" w:styleId="a3">
    <w:name w:val="Hyperlink"/>
    <w:basedOn w:val="a0"/>
    <w:uiPriority w:val="99"/>
    <w:unhideWhenUsed/>
    <w:rsid w:val="00F22785"/>
    <w:rPr>
      <w:color w:val="0563C1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2C1173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C117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34416"/>
    <w:pPr>
      <w:tabs>
        <w:tab w:val="right" w:leader="dot" w:pos="9912"/>
      </w:tabs>
      <w:spacing w:after="100"/>
      <w:ind w:firstLine="142"/>
    </w:pPr>
  </w:style>
  <w:style w:type="paragraph" w:styleId="a5">
    <w:name w:val="List Paragraph"/>
    <w:basedOn w:val="a"/>
    <w:uiPriority w:val="34"/>
    <w:qFormat/>
    <w:rsid w:val="00A13E3F"/>
    <w:pPr>
      <w:ind w:left="720"/>
      <w:contextualSpacing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fontTable" Target="fontTable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80F7C-E628-44FA-A1BB-C797826CA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8076</Words>
  <Characters>46035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С. Швец</dc:creator>
  <cp:keywords/>
  <dc:description/>
  <cp:lastModifiedBy>Николай Н. Пекельняк</cp:lastModifiedBy>
  <cp:revision>2</cp:revision>
  <cp:lastPrinted>2023-02-16T19:16:00Z</cp:lastPrinted>
  <dcterms:created xsi:type="dcterms:W3CDTF">2023-09-25T11:45:00Z</dcterms:created>
  <dcterms:modified xsi:type="dcterms:W3CDTF">2023-09-25T11:45:00Z</dcterms:modified>
</cp:coreProperties>
</file>